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5133C" w14:textId="56F54936" w:rsidR="00D075AF" w:rsidRPr="005364F5" w:rsidRDefault="00D075AF" w:rsidP="007D70C4">
      <w:pPr>
        <w:tabs>
          <w:tab w:val="left" w:pos="7740"/>
        </w:tabs>
        <w:spacing w:line="500" w:lineRule="exact"/>
        <w:rPr>
          <w:rFonts w:ascii="ＭＳ ゴシック" w:eastAsia="ＭＳ ゴシック" w:hAnsi="ＭＳ ゴシック"/>
          <w:b/>
          <w:bCs/>
          <w:color w:val="C00000"/>
          <w:sz w:val="28"/>
        </w:rPr>
      </w:pPr>
      <w:r w:rsidRPr="00353152">
        <w:rPr>
          <w:rFonts w:ascii="ＭＳ ゴシック" w:eastAsia="ＭＳ ゴシック" w:hAnsi="ＭＳ ゴシック" w:hint="eastAsia"/>
          <w:b/>
          <w:bCs/>
          <w:sz w:val="28"/>
        </w:rPr>
        <w:t>ロープ</w:t>
      </w:r>
      <w:r w:rsidRPr="00353152">
        <w:rPr>
          <w:rFonts w:ascii="ＭＳ ゴシック" w:eastAsia="ＭＳ ゴシック" w:hAnsi="ＭＳ ゴシック"/>
          <w:b/>
          <w:bCs/>
          <w:sz w:val="28"/>
        </w:rPr>
        <w:t>式</w:t>
      </w:r>
      <w:r w:rsidR="007D70C4">
        <w:rPr>
          <w:rFonts w:ascii="ＭＳ ゴシック" w:eastAsia="ＭＳ ゴシック" w:hAnsi="ＭＳ ゴシック" w:hint="eastAsia"/>
          <w:b/>
          <w:bCs/>
          <w:sz w:val="28"/>
        </w:rPr>
        <w:t>ホーム</w:t>
      </w:r>
      <w:r w:rsidRPr="00353152">
        <w:rPr>
          <w:rFonts w:ascii="ＭＳ ゴシック" w:eastAsia="ＭＳ ゴシック" w:hAnsi="ＭＳ ゴシック" w:hint="eastAsia"/>
          <w:b/>
          <w:bCs/>
          <w:color w:val="000000"/>
          <w:sz w:val="28"/>
        </w:rPr>
        <w:t>エレベーター型式適合認定チェックリスト</w:t>
      </w:r>
      <w:r w:rsidRPr="001800CA">
        <w:rPr>
          <w:rFonts w:ascii="ＭＳ ゴシック" w:eastAsia="ＭＳ ゴシック" w:hAnsi="ＭＳ ゴシック" w:hint="eastAsia"/>
          <w:b/>
          <w:bCs/>
          <w:sz w:val="28"/>
        </w:rPr>
        <w:t>（R</w:t>
      </w:r>
      <w:r w:rsidR="005364F5" w:rsidRPr="001800CA">
        <w:rPr>
          <w:rFonts w:ascii="ＭＳ ゴシック" w:eastAsia="ＭＳ ゴシック" w:hAnsi="ＭＳ ゴシック" w:hint="eastAsia"/>
          <w:b/>
          <w:bCs/>
          <w:sz w:val="28"/>
        </w:rPr>
        <w:t>7</w:t>
      </w:r>
      <w:r w:rsidRPr="001800CA">
        <w:rPr>
          <w:rFonts w:ascii="ＭＳ ゴシック" w:eastAsia="ＭＳ ゴシック" w:hAnsi="ＭＳ ゴシック" w:hint="eastAsia"/>
          <w:b/>
          <w:bCs/>
          <w:sz w:val="28"/>
        </w:rPr>
        <w:t>年</w:t>
      </w:r>
      <w:r w:rsidR="005364F5" w:rsidRPr="001800CA">
        <w:rPr>
          <w:rFonts w:ascii="ＭＳ ゴシック" w:eastAsia="ＭＳ ゴシック" w:hAnsi="ＭＳ ゴシック" w:hint="eastAsia"/>
          <w:b/>
          <w:bCs/>
          <w:sz w:val="28"/>
        </w:rPr>
        <w:t>1</w:t>
      </w:r>
      <w:r w:rsidRPr="001800CA">
        <w:rPr>
          <w:rFonts w:ascii="ＭＳ ゴシック" w:eastAsia="ＭＳ ゴシック" w:hAnsi="ＭＳ ゴシック" w:hint="eastAsia"/>
          <w:b/>
          <w:bCs/>
          <w:sz w:val="28"/>
        </w:rPr>
        <w:t>月</w:t>
      </w:r>
      <w:r w:rsidR="005364F5" w:rsidRPr="001800CA">
        <w:rPr>
          <w:rFonts w:ascii="ＭＳ ゴシック" w:eastAsia="ＭＳ ゴシック" w:hAnsi="ＭＳ ゴシック" w:hint="eastAsia"/>
          <w:b/>
          <w:bCs/>
          <w:sz w:val="28"/>
        </w:rPr>
        <w:t>1</w:t>
      </w:r>
      <w:r w:rsidRPr="001800CA">
        <w:rPr>
          <w:rFonts w:ascii="ＭＳ ゴシック" w:eastAsia="ＭＳ ゴシック" w:hAnsi="ＭＳ ゴシック" w:hint="eastAsia"/>
          <w:b/>
          <w:bCs/>
          <w:sz w:val="28"/>
        </w:rPr>
        <w:t>日</w:t>
      </w:r>
      <w:r w:rsidRPr="00353152">
        <w:rPr>
          <w:rFonts w:ascii="ＭＳ ゴシック" w:eastAsia="ＭＳ ゴシック" w:hAnsi="ＭＳ ゴシック" w:hint="eastAsia"/>
          <w:b/>
          <w:bCs/>
          <w:color w:val="000000"/>
          <w:sz w:val="28"/>
        </w:rPr>
        <w:t>以降）</w:t>
      </w:r>
    </w:p>
    <w:p w14:paraId="7A5F9041" w14:textId="7A84F1A9" w:rsidR="00D075AF" w:rsidRPr="00353152" w:rsidRDefault="007D70C4" w:rsidP="007D70C4">
      <w:pPr>
        <w:tabs>
          <w:tab w:val="left" w:pos="1932"/>
        </w:tabs>
        <w:spacing w:line="200" w:lineRule="exact"/>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501AD37E" w14:textId="03639DA2" w:rsidR="00D075AF" w:rsidRPr="00D075AF" w:rsidRDefault="00D075AF" w:rsidP="0042494D">
      <w:pPr>
        <w:spacing w:line="320" w:lineRule="exact"/>
        <w:ind w:leftChars="270" w:left="567" w:right="-87"/>
        <w:jc w:val="left"/>
        <w:rPr>
          <w:rFonts w:ascii="ＭＳ ゴシック" w:eastAsia="ＭＳ ゴシック" w:hAnsi="ＭＳ ゴシック"/>
          <w:sz w:val="16"/>
          <w:szCs w:val="16"/>
        </w:rPr>
      </w:pPr>
      <w:r w:rsidRPr="00D075AF">
        <w:rPr>
          <w:rFonts w:ascii="ＭＳ ゴシック" w:eastAsia="ＭＳ ゴシック" w:hAnsi="ＭＳ ゴシック" w:hint="eastAsia"/>
          <w:sz w:val="16"/>
          <w:szCs w:val="16"/>
        </w:rPr>
        <w:t>本チェックリストは、一般乗用エレベータ</w:t>
      </w:r>
      <w:r w:rsidRPr="00D075AF">
        <w:rPr>
          <w:rFonts w:ascii="ＭＳ ゴシック" w:eastAsia="ＭＳ ゴシック" w:hAnsi="ＭＳ ゴシック" w:hint="eastAsia"/>
          <w:color w:val="000000"/>
          <w:sz w:val="16"/>
          <w:szCs w:val="16"/>
        </w:rPr>
        <w:t>ー、</w:t>
      </w:r>
      <w:r w:rsidR="0042494D">
        <w:rPr>
          <w:rFonts w:ascii="ＭＳ ゴシック" w:eastAsia="ＭＳ ゴシック" w:hAnsi="ＭＳ ゴシック" w:hint="eastAsia"/>
          <w:color w:val="000000"/>
          <w:sz w:val="16"/>
          <w:szCs w:val="16"/>
        </w:rPr>
        <w:t>小型エレバーター、</w:t>
      </w:r>
      <w:r w:rsidRPr="00D075AF">
        <w:rPr>
          <w:rFonts w:ascii="ＭＳ ゴシック" w:eastAsia="ＭＳ ゴシック" w:hAnsi="ＭＳ ゴシック" w:hint="eastAsia"/>
          <w:color w:val="000000"/>
          <w:sz w:val="16"/>
          <w:szCs w:val="16"/>
        </w:rPr>
        <w:t>特殊駆</w:t>
      </w:r>
      <w:r w:rsidRPr="00D075AF">
        <w:rPr>
          <w:rFonts w:ascii="ＭＳ ゴシック" w:eastAsia="ＭＳ ゴシック" w:hAnsi="ＭＳ ゴシック" w:hint="eastAsia"/>
          <w:sz w:val="16"/>
          <w:szCs w:val="16"/>
        </w:rPr>
        <w:t>動方式及び斜行エレベーターには適用できません</w:t>
      </w:r>
      <w:r w:rsidR="0042494D">
        <w:rPr>
          <w:rFonts w:ascii="ＭＳ ゴシック" w:eastAsia="ＭＳ ゴシック" w:hAnsi="ＭＳ ゴシック" w:hint="eastAsia"/>
          <w:sz w:val="16"/>
          <w:szCs w:val="16"/>
        </w:rPr>
        <w:t>。</w:t>
      </w:r>
    </w:p>
    <w:p w14:paraId="278B168F" w14:textId="28654528" w:rsidR="00FE2E9B" w:rsidRPr="00D075AF" w:rsidRDefault="00FE2E9B" w:rsidP="0042494D">
      <w:pPr>
        <w:spacing w:line="220" w:lineRule="exact"/>
        <w:ind w:leftChars="270" w:left="567" w:right="-85"/>
        <w:jc w:val="left"/>
        <w:rPr>
          <w:rFonts w:ascii="ＭＳ ゴシック" w:eastAsia="ＭＳ ゴシック" w:hAnsi="ＭＳ ゴシック"/>
          <w:sz w:val="16"/>
          <w:szCs w:val="16"/>
        </w:rPr>
      </w:pPr>
      <w:r w:rsidRPr="00D075AF">
        <w:rPr>
          <w:rFonts w:ascii="ＭＳ ゴシック" w:eastAsia="ＭＳ ゴシック" w:hAnsi="ＭＳ ゴシック" w:hint="eastAsia"/>
          <w:sz w:val="16"/>
          <w:szCs w:val="16"/>
        </w:rPr>
        <w:t>適合欄記入例(該当;○、非該当；－)、参照先欄（仕：仕様書、計：計算書、図：図面、資：資料）の該当欄に記載頁を記入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322"/>
        <w:gridCol w:w="4712"/>
        <w:gridCol w:w="399"/>
        <w:gridCol w:w="386"/>
        <w:gridCol w:w="386"/>
        <w:gridCol w:w="386"/>
        <w:gridCol w:w="386"/>
        <w:gridCol w:w="1699"/>
      </w:tblGrid>
      <w:tr w:rsidR="000406D3" w14:paraId="273728AE" w14:textId="77777777" w:rsidTr="000406D3">
        <w:trPr>
          <w:trHeight w:val="315"/>
        </w:trPr>
        <w:tc>
          <w:tcPr>
            <w:tcW w:w="384" w:type="dxa"/>
            <w:vMerge w:val="restart"/>
            <w:vAlign w:val="center"/>
          </w:tcPr>
          <w:p w14:paraId="626D71E5" w14:textId="0478502A" w:rsidR="00C0590F" w:rsidRDefault="00C0590F" w:rsidP="00081B6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No</w:t>
            </w:r>
          </w:p>
        </w:tc>
        <w:tc>
          <w:tcPr>
            <w:tcW w:w="1322" w:type="dxa"/>
            <w:vMerge w:val="restart"/>
            <w:vAlign w:val="center"/>
          </w:tcPr>
          <w:p w14:paraId="1BB74EA9" w14:textId="16A80838" w:rsidR="00C0590F" w:rsidRDefault="00C0590F" w:rsidP="00081B64">
            <w:pPr>
              <w:jc w:val="center"/>
              <w:rPr>
                <w:rFonts w:ascii="ＭＳ ゴシック" w:eastAsia="ＭＳ ゴシック" w:hAnsi="ＭＳ ゴシック"/>
                <w:b/>
                <w:bCs/>
              </w:rPr>
            </w:pPr>
            <w:r w:rsidRPr="00F25DEA">
              <w:rPr>
                <w:rFonts w:ascii="ＭＳ ゴシック" w:eastAsia="ＭＳ ゴシック" w:hAnsi="ＭＳ ゴシック" w:hint="eastAsia"/>
                <w:b/>
                <w:bCs/>
                <w:sz w:val="20"/>
                <w:szCs w:val="20"/>
              </w:rPr>
              <w:t>項　目</w:t>
            </w:r>
          </w:p>
        </w:tc>
        <w:tc>
          <w:tcPr>
            <w:tcW w:w="4712" w:type="dxa"/>
            <w:vMerge w:val="restart"/>
            <w:vAlign w:val="center"/>
          </w:tcPr>
          <w:p w14:paraId="62517585" w14:textId="474FFF38" w:rsidR="00C0590F" w:rsidRDefault="00C0590F" w:rsidP="00081B64">
            <w:pPr>
              <w:jc w:val="center"/>
              <w:rPr>
                <w:rFonts w:ascii="ＭＳ ゴシック" w:eastAsia="ＭＳ ゴシック" w:hAnsi="ＭＳ ゴシック"/>
                <w:b/>
                <w:bCs/>
              </w:rPr>
            </w:pPr>
            <w:r w:rsidRPr="00F25DEA">
              <w:rPr>
                <w:rFonts w:ascii="ＭＳ ゴシック" w:eastAsia="ＭＳ ゴシック" w:hAnsi="ＭＳ ゴシック" w:hint="eastAsia"/>
                <w:b/>
                <w:bCs/>
                <w:sz w:val="20"/>
                <w:szCs w:val="20"/>
              </w:rPr>
              <w:t>確　認　内　容</w:t>
            </w:r>
          </w:p>
        </w:tc>
        <w:tc>
          <w:tcPr>
            <w:tcW w:w="399" w:type="dxa"/>
            <w:vMerge w:val="restart"/>
            <w:tcBorders>
              <w:top w:val="single" w:sz="4" w:space="0" w:color="000000"/>
            </w:tcBorders>
            <w:vAlign w:val="center"/>
          </w:tcPr>
          <w:p w14:paraId="1DA00413" w14:textId="77777777" w:rsidR="00FE7BC8" w:rsidRDefault="00396AA5" w:rsidP="00396AA5">
            <w:pPr>
              <w:ind w:right="-99" w:hanging="99"/>
              <w:jc w:val="center"/>
              <w:rPr>
                <w:rFonts w:ascii="ＭＳ ゴシック" w:eastAsia="ＭＳ ゴシック" w:hAnsi="ＭＳ ゴシック"/>
                <w:b/>
                <w:bCs/>
                <w:sz w:val="20"/>
                <w:szCs w:val="20"/>
              </w:rPr>
            </w:pPr>
            <w:r w:rsidRPr="00396AA5">
              <w:rPr>
                <w:rFonts w:ascii="ＭＳ ゴシック" w:eastAsia="ＭＳ ゴシック" w:hAnsi="ＭＳ ゴシック" w:hint="eastAsia"/>
                <w:b/>
                <w:bCs/>
                <w:sz w:val="20"/>
                <w:szCs w:val="20"/>
              </w:rPr>
              <w:t>適</w:t>
            </w:r>
          </w:p>
          <w:p w14:paraId="6A165E22" w14:textId="08A784D8" w:rsidR="00C0590F" w:rsidRDefault="00396AA5" w:rsidP="00396AA5">
            <w:pPr>
              <w:ind w:right="-99" w:hanging="99"/>
              <w:jc w:val="center"/>
              <w:rPr>
                <w:rFonts w:ascii="ＭＳ ゴシック" w:eastAsia="ＭＳ ゴシック" w:hAnsi="ＭＳ ゴシック"/>
                <w:b/>
                <w:bCs/>
              </w:rPr>
            </w:pPr>
            <w:r w:rsidRPr="00396AA5">
              <w:rPr>
                <w:rFonts w:ascii="ＭＳ ゴシック" w:eastAsia="ＭＳ ゴシック" w:hAnsi="ＭＳ ゴシック" w:hint="eastAsia"/>
                <w:b/>
                <w:bCs/>
                <w:sz w:val="20"/>
                <w:szCs w:val="20"/>
              </w:rPr>
              <w:t>合</w:t>
            </w:r>
          </w:p>
        </w:tc>
        <w:tc>
          <w:tcPr>
            <w:tcW w:w="1544" w:type="dxa"/>
            <w:gridSpan w:val="4"/>
            <w:tcBorders>
              <w:top w:val="single" w:sz="4" w:space="0" w:color="000000"/>
              <w:bottom w:val="single" w:sz="4" w:space="0" w:color="auto"/>
            </w:tcBorders>
          </w:tcPr>
          <w:p w14:paraId="6CE38F8B" w14:textId="3FA7FA99" w:rsidR="00C0590F" w:rsidRDefault="00C0590F" w:rsidP="00081B64">
            <w:pPr>
              <w:ind w:left="-99" w:right="-99"/>
              <w:jc w:val="center"/>
              <w:rPr>
                <w:rFonts w:ascii="ＭＳ ゴシック" w:eastAsia="ＭＳ ゴシック" w:hAnsi="ＭＳ ゴシック"/>
                <w:b/>
                <w:bCs/>
                <w:sz w:val="18"/>
              </w:rPr>
            </w:pPr>
            <w:r w:rsidRPr="00F25DEA">
              <w:rPr>
                <w:rFonts w:ascii="ＭＳ ゴシック" w:eastAsia="ＭＳ ゴシック" w:hAnsi="ＭＳ ゴシック" w:hint="eastAsia"/>
                <w:b/>
                <w:bCs/>
                <w:sz w:val="20"/>
                <w:szCs w:val="20"/>
              </w:rPr>
              <w:t>参　照　先</w:t>
            </w:r>
          </w:p>
        </w:tc>
        <w:tc>
          <w:tcPr>
            <w:tcW w:w="1699" w:type="dxa"/>
            <w:vMerge w:val="restart"/>
            <w:vAlign w:val="center"/>
          </w:tcPr>
          <w:p w14:paraId="7106A6BA" w14:textId="2A458DBC" w:rsidR="00C0590F" w:rsidRDefault="00C0590F" w:rsidP="00081B64">
            <w:pPr>
              <w:jc w:val="center"/>
              <w:rPr>
                <w:rFonts w:ascii="ＭＳ ゴシック" w:eastAsia="ＭＳ ゴシック" w:hAnsi="ＭＳ ゴシック"/>
                <w:b/>
                <w:bCs/>
              </w:rPr>
            </w:pPr>
            <w:r w:rsidRPr="00F25DEA">
              <w:rPr>
                <w:rFonts w:ascii="ＭＳ ゴシック" w:eastAsia="ＭＳ ゴシック" w:hAnsi="ＭＳ ゴシック" w:hint="eastAsia"/>
                <w:b/>
                <w:bCs/>
                <w:sz w:val="20"/>
                <w:szCs w:val="20"/>
              </w:rPr>
              <w:t>関　連　条　項</w:t>
            </w:r>
          </w:p>
        </w:tc>
      </w:tr>
      <w:tr w:rsidR="000406D3" w14:paraId="2E20C299" w14:textId="77777777" w:rsidTr="000406D3">
        <w:trPr>
          <w:trHeight w:val="315"/>
        </w:trPr>
        <w:tc>
          <w:tcPr>
            <w:tcW w:w="384" w:type="dxa"/>
            <w:vMerge/>
            <w:vAlign w:val="center"/>
          </w:tcPr>
          <w:p w14:paraId="4DD8B5CC" w14:textId="77777777" w:rsidR="00FE7BC8" w:rsidRDefault="00FE7BC8" w:rsidP="00FE7BC8">
            <w:pPr>
              <w:jc w:val="center"/>
              <w:rPr>
                <w:rFonts w:ascii="ＭＳ ゴシック" w:eastAsia="ＭＳ ゴシック" w:hAnsi="ＭＳ ゴシック"/>
                <w:b/>
                <w:bCs/>
                <w:sz w:val="18"/>
              </w:rPr>
            </w:pPr>
          </w:p>
        </w:tc>
        <w:tc>
          <w:tcPr>
            <w:tcW w:w="1322" w:type="dxa"/>
            <w:vMerge/>
            <w:vAlign w:val="center"/>
          </w:tcPr>
          <w:p w14:paraId="0DC33A10" w14:textId="77777777" w:rsidR="00FE7BC8" w:rsidRPr="00F25DEA" w:rsidRDefault="00FE7BC8" w:rsidP="00FE7BC8">
            <w:pPr>
              <w:jc w:val="center"/>
              <w:rPr>
                <w:rFonts w:ascii="ＭＳ ゴシック" w:eastAsia="ＭＳ ゴシック" w:hAnsi="ＭＳ ゴシック"/>
                <w:b/>
                <w:bCs/>
                <w:sz w:val="20"/>
                <w:szCs w:val="20"/>
              </w:rPr>
            </w:pPr>
          </w:p>
        </w:tc>
        <w:tc>
          <w:tcPr>
            <w:tcW w:w="4712" w:type="dxa"/>
            <w:vMerge/>
            <w:vAlign w:val="center"/>
          </w:tcPr>
          <w:p w14:paraId="15974152" w14:textId="77777777" w:rsidR="00FE7BC8" w:rsidRPr="00F25DEA" w:rsidRDefault="00FE7BC8" w:rsidP="00FE7BC8">
            <w:pPr>
              <w:jc w:val="center"/>
              <w:rPr>
                <w:rFonts w:ascii="ＭＳ ゴシック" w:eastAsia="ＭＳ ゴシック" w:hAnsi="ＭＳ ゴシック"/>
                <w:b/>
                <w:bCs/>
                <w:sz w:val="20"/>
                <w:szCs w:val="20"/>
              </w:rPr>
            </w:pPr>
          </w:p>
        </w:tc>
        <w:tc>
          <w:tcPr>
            <w:tcW w:w="399" w:type="dxa"/>
            <w:vMerge/>
            <w:tcBorders>
              <w:bottom w:val="single" w:sz="4" w:space="0" w:color="auto"/>
            </w:tcBorders>
          </w:tcPr>
          <w:p w14:paraId="66B1A188" w14:textId="77777777" w:rsidR="00FE7BC8" w:rsidRPr="00F25DEA" w:rsidRDefault="00FE7BC8" w:rsidP="00FE7BC8">
            <w:pPr>
              <w:ind w:right="-99" w:hanging="99"/>
              <w:jc w:val="center"/>
              <w:rPr>
                <w:rFonts w:ascii="ＭＳ ゴシック" w:eastAsia="ＭＳ ゴシック" w:hAnsi="ＭＳ ゴシック"/>
                <w:b/>
                <w:bCs/>
                <w:sz w:val="20"/>
                <w:szCs w:val="20"/>
              </w:rPr>
            </w:pPr>
          </w:p>
        </w:tc>
        <w:tc>
          <w:tcPr>
            <w:tcW w:w="386" w:type="dxa"/>
            <w:tcBorders>
              <w:top w:val="single" w:sz="4" w:space="0" w:color="auto"/>
              <w:bottom w:val="single" w:sz="4" w:space="0" w:color="000000"/>
            </w:tcBorders>
          </w:tcPr>
          <w:p w14:paraId="6FA48223" w14:textId="6EAE581C" w:rsidR="00FE7BC8" w:rsidRPr="00F25DEA" w:rsidRDefault="00FE7BC8" w:rsidP="00FE7BC8">
            <w:pPr>
              <w:ind w:left="-99" w:right="-99"/>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仕</w:t>
            </w:r>
          </w:p>
        </w:tc>
        <w:tc>
          <w:tcPr>
            <w:tcW w:w="386" w:type="dxa"/>
            <w:tcBorders>
              <w:top w:val="single" w:sz="4" w:space="0" w:color="auto"/>
              <w:bottom w:val="single" w:sz="4" w:space="0" w:color="000000"/>
            </w:tcBorders>
          </w:tcPr>
          <w:p w14:paraId="15216789" w14:textId="3177231B" w:rsidR="00FE7BC8" w:rsidRPr="00F25DEA" w:rsidRDefault="00FE7BC8" w:rsidP="00FE7BC8">
            <w:pPr>
              <w:ind w:left="-99" w:right="-99"/>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計</w:t>
            </w:r>
          </w:p>
        </w:tc>
        <w:tc>
          <w:tcPr>
            <w:tcW w:w="386" w:type="dxa"/>
            <w:tcBorders>
              <w:top w:val="single" w:sz="4" w:space="0" w:color="auto"/>
              <w:bottom w:val="single" w:sz="4" w:space="0" w:color="000000"/>
            </w:tcBorders>
          </w:tcPr>
          <w:p w14:paraId="3D8DBF1F" w14:textId="428AA33E" w:rsidR="00FE7BC8" w:rsidRPr="00F25DEA" w:rsidRDefault="00FE7BC8" w:rsidP="00FE7BC8">
            <w:pPr>
              <w:ind w:left="-99" w:right="-99"/>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図</w:t>
            </w:r>
          </w:p>
        </w:tc>
        <w:tc>
          <w:tcPr>
            <w:tcW w:w="386" w:type="dxa"/>
            <w:tcBorders>
              <w:top w:val="single" w:sz="4" w:space="0" w:color="auto"/>
              <w:bottom w:val="single" w:sz="4" w:space="0" w:color="000000"/>
            </w:tcBorders>
          </w:tcPr>
          <w:p w14:paraId="478EC7D5" w14:textId="5BA55298" w:rsidR="00FE7BC8" w:rsidRPr="00F25DEA" w:rsidRDefault="00FE7BC8" w:rsidP="00FE7BC8">
            <w:pPr>
              <w:ind w:left="-99" w:right="-99"/>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資</w:t>
            </w:r>
          </w:p>
        </w:tc>
        <w:tc>
          <w:tcPr>
            <w:tcW w:w="1699" w:type="dxa"/>
            <w:vMerge/>
            <w:vAlign w:val="center"/>
          </w:tcPr>
          <w:p w14:paraId="4B94FFA9" w14:textId="77777777" w:rsidR="00FE7BC8" w:rsidRPr="00F25DEA" w:rsidRDefault="00FE7BC8" w:rsidP="00FE7BC8">
            <w:pPr>
              <w:jc w:val="center"/>
              <w:rPr>
                <w:rFonts w:ascii="ＭＳ ゴシック" w:eastAsia="ＭＳ ゴシック" w:hAnsi="ＭＳ ゴシック"/>
                <w:b/>
                <w:bCs/>
                <w:sz w:val="20"/>
                <w:szCs w:val="20"/>
              </w:rPr>
            </w:pPr>
          </w:p>
        </w:tc>
      </w:tr>
      <w:tr w:rsidR="004E04AF" w14:paraId="2B1E4D5C" w14:textId="77777777" w:rsidTr="004E04AF">
        <w:trPr>
          <w:trHeight w:val="1304"/>
        </w:trPr>
        <w:tc>
          <w:tcPr>
            <w:tcW w:w="384" w:type="dxa"/>
            <w:vMerge w:val="restart"/>
          </w:tcPr>
          <w:p w14:paraId="6357068C" w14:textId="0F84AC4B" w:rsidR="00F27581" w:rsidRDefault="00F27581" w:rsidP="00FD27D6">
            <w:pPr>
              <w:ind w:left="-99" w:firstLine="56"/>
              <w:jc w:val="center"/>
              <w:rPr>
                <w:rFonts w:ascii="ＭＳ ゴシック" w:eastAsia="ＭＳ ゴシック" w:hAnsi="ＭＳ ゴシック"/>
                <w:sz w:val="18"/>
              </w:rPr>
            </w:pPr>
            <w:r>
              <w:rPr>
                <w:rFonts w:ascii="ＭＳ ゴシック" w:eastAsia="ＭＳ ゴシック" w:hAnsi="ＭＳ ゴシック" w:hint="eastAsia"/>
                <w:sz w:val="18"/>
              </w:rPr>
              <w:t>1</w:t>
            </w:r>
          </w:p>
        </w:tc>
        <w:tc>
          <w:tcPr>
            <w:tcW w:w="1322" w:type="dxa"/>
            <w:vMerge w:val="restart"/>
          </w:tcPr>
          <w:p w14:paraId="1CA318CE" w14:textId="425161EF" w:rsidR="004E04AF" w:rsidRPr="00FF2B61" w:rsidRDefault="004E04AF" w:rsidP="006D2C7A">
            <w:pPr>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型式区分の明確化</w:t>
            </w:r>
          </w:p>
        </w:tc>
        <w:tc>
          <w:tcPr>
            <w:tcW w:w="4712" w:type="dxa"/>
          </w:tcPr>
          <w:p w14:paraId="37FB588D" w14:textId="32AB2899"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(1)駆動方式、積載量、定員、定格速度、用途、かご寸法、出入口方式が特定の１種類に限定されていること。ただし、かご構造部材の変更がない範囲内で、かご寸法は10％以内の幅のある数値設定を許容。</w:t>
            </w:r>
          </w:p>
        </w:tc>
        <w:tc>
          <w:tcPr>
            <w:tcW w:w="399" w:type="dxa"/>
          </w:tcPr>
          <w:p w14:paraId="4080D82A"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9F18CEA"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2B7B5B0"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CC2021E"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9D8294A"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val="restart"/>
          </w:tcPr>
          <w:p w14:paraId="307B8FF3" w14:textId="77777777" w:rsidR="004E04AF" w:rsidRPr="00FF2B61" w:rsidRDefault="004E04AF" w:rsidP="00FD27D6">
            <w:pPr>
              <w:ind w:left="12" w:right="-1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型式認定条件：</w:t>
            </w:r>
          </w:p>
          <w:p w14:paraId="04B4E769" w14:textId="6B4E28AE" w:rsidR="004E04AF" w:rsidRPr="00FF2B61" w:rsidRDefault="004E04AF" w:rsidP="00FD27D6">
            <w:pPr>
              <w:ind w:left="12" w:right="-10"/>
              <w:rPr>
                <w:rFonts w:ascii="ＭＳ ゴシック" w:eastAsia="ＭＳ ゴシック" w:hAnsi="ＭＳ ゴシック"/>
                <w:sz w:val="18"/>
              </w:rPr>
            </w:pPr>
            <w:r w:rsidRPr="00FF2B61">
              <w:rPr>
                <w:rFonts w:ascii="ＭＳ ゴシック" w:eastAsia="ＭＳ ゴシック" w:hAnsi="ＭＳ ゴシック" w:hint="eastAsia"/>
                <w:sz w:val="18"/>
                <w:szCs w:val="18"/>
              </w:rPr>
              <w:t>左記の項目を含め昇降機型式適合認定申請要領書による。</w:t>
            </w:r>
          </w:p>
        </w:tc>
      </w:tr>
      <w:tr w:rsidR="004E04AF" w14:paraId="34EB1831" w14:textId="77777777" w:rsidTr="006D2C7A">
        <w:trPr>
          <w:trHeight w:val="1304"/>
        </w:trPr>
        <w:tc>
          <w:tcPr>
            <w:tcW w:w="384" w:type="dxa"/>
            <w:vMerge/>
            <w:vAlign w:val="center"/>
          </w:tcPr>
          <w:p w14:paraId="448A8E53"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1282E012"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41DAC4D1" w14:textId="6B414A53"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(2)1型式内で主索種別、径、本数及びかご構造部材形状寸法は1種類であること。ガイドレールのサイズは、耐震レベル対応でかご用レールは2種類、釣合おもり用レールは3種類までであること。</w:t>
            </w:r>
          </w:p>
        </w:tc>
        <w:tc>
          <w:tcPr>
            <w:tcW w:w="399" w:type="dxa"/>
          </w:tcPr>
          <w:p w14:paraId="00BD5B33"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B605BC3"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AAD3670"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20E299A"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45EB44B"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10374F55" w14:textId="77777777" w:rsidR="004E04AF" w:rsidRPr="00FF2B61" w:rsidRDefault="004E04AF" w:rsidP="00FD27D6">
            <w:pPr>
              <w:ind w:left="12" w:right="-10"/>
              <w:rPr>
                <w:rFonts w:ascii="ＭＳ ゴシック" w:eastAsia="ＭＳ ゴシック" w:hAnsi="ＭＳ ゴシック"/>
                <w:sz w:val="18"/>
              </w:rPr>
            </w:pPr>
          </w:p>
        </w:tc>
      </w:tr>
      <w:tr w:rsidR="004E04AF" w14:paraId="78DE1E66" w14:textId="77777777" w:rsidTr="006D2C7A">
        <w:trPr>
          <w:trHeight w:val="1928"/>
        </w:trPr>
        <w:tc>
          <w:tcPr>
            <w:tcW w:w="384" w:type="dxa"/>
            <w:vMerge/>
            <w:vAlign w:val="center"/>
          </w:tcPr>
          <w:p w14:paraId="3A0BDF00"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7476DC9D"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0EFA562B" w14:textId="42CD3CB3"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(3)釣合鎖又は釣合ロープの有無により上記（2）が変化しないこと。同部品負荷の有無でそれぞれの昇降行程の上限を明示し、それぞれ最も厳しい条件（各強度検証部位の安全率が低くなる条件）で構造計算されていること。(上記により釣合くさり又は釣合ロープは、1型式内でオプション仕様として扱うことができる。）</w:t>
            </w:r>
          </w:p>
        </w:tc>
        <w:tc>
          <w:tcPr>
            <w:tcW w:w="399" w:type="dxa"/>
          </w:tcPr>
          <w:p w14:paraId="34C86F16"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85A7311"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0FCFF03"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4CFD388"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3F2E026"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578DE02E" w14:textId="77777777" w:rsidR="004E04AF" w:rsidRPr="00FF2B61" w:rsidRDefault="004E04AF" w:rsidP="00FD27D6">
            <w:pPr>
              <w:ind w:left="12" w:right="-10"/>
              <w:rPr>
                <w:rFonts w:ascii="ＭＳ ゴシック" w:eastAsia="ＭＳ ゴシック" w:hAnsi="ＭＳ ゴシック"/>
                <w:sz w:val="18"/>
              </w:rPr>
            </w:pPr>
          </w:p>
        </w:tc>
      </w:tr>
      <w:tr w:rsidR="004E04AF" w14:paraId="498EE1A2" w14:textId="77777777" w:rsidTr="00FD27D6">
        <w:trPr>
          <w:trHeight w:val="510"/>
        </w:trPr>
        <w:tc>
          <w:tcPr>
            <w:tcW w:w="384" w:type="dxa"/>
            <w:vMerge/>
            <w:vAlign w:val="center"/>
          </w:tcPr>
          <w:p w14:paraId="7C411926"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686ECECC"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7E005C05" w14:textId="569E8441" w:rsidR="004E04AF" w:rsidRPr="00FF2B61" w:rsidRDefault="004E04AF" w:rsidP="00FD27D6">
            <w:pPr>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(4) かご質量の上限が設定されていること。</w:t>
            </w:r>
          </w:p>
        </w:tc>
        <w:tc>
          <w:tcPr>
            <w:tcW w:w="399" w:type="dxa"/>
          </w:tcPr>
          <w:p w14:paraId="6ED72BF1"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FBDADC4"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AC023BA"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8276325"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A1374B6"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77711DBD" w14:textId="77777777" w:rsidR="004E04AF" w:rsidRPr="00FF2B61" w:rsidRDefault="004E04AF" w:rsidP="00FD27D6">
            <w:pPr>
              <w:ind w:left="12" w:right="-10"/>
              <w:rPr>
                <w:rFonts w:ascii="ＭＳ ゴシック" w:eastAsia="ＭＳ ゴシック" w:hAnsi="ＭＳ ゴシック"/>
                <w:sz w:val="18"/>
              </w:rPr>
            </w:pPr>
          </w:p>
        </w:tc>
      </w:tr>
      <w:tr w:rsidR="004E04AF" w14:paraId="739804F3" w14:textId="77777777" w:rsidTr="006D2C7A">
        <w:trPr>
          <w:trHeight w:val="1021"/>
        </w:trPr>
        <w:tc>
          <w:tcPr>
            <w:tcW w:w="384" w:type="dxa"/>
            <w:vMerge/>
            <w:vAlign w:val="center"/>
          </w:tcPr>
          <w:p w14:paraId="0972D501"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15622FFA"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72D74E87" w14:textId="1A449AAA"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(5)1型式内で、安全装置（ブレーキ、調速機、非常止め装置、ドアインターロックスイッチ、ゲートスイッチ、リミットスイッチ、緩衝器）は1種類であること。</w:t>
            </w:r>
          </w:p>
        </w:tc>
        <w:tc>
          <w:tcPr>
            <w:tcW w:w="399" w:type="dxa"/>
          </w:tcPr>
          <w:p w14:paraId="48EC8089"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40BEC66"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878DCB8"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FB86C9D"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12BA0D8"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1C66831" w14:textId="77777777" w:rsidR="004E04AF" w:rsidRPr="00FF2B61" w:rsidRDefault="004E04AF" w:rsidP="00FD27D6">
            <w:pPr>
              <w:ind w:left="12" w:right="-10"/>
              <w:rPr>
                <w:rFonts w:ascii="ＭＳ ゴシック" w:eastAsia="ＭＳ ゴシック" w:hAnsi="ＭＳ ゴシック"/>
                <w:sz w:val="18"/>
              </w:rPr>
            </w:pPr>
          </w:p>
        </w:tc>
      </w:tr>
      <w:tr w:rsidR="004E04AF" w14:paraId="34F5C0D4" w14:textId="77777777" w:rsidTr="006D2C7A">
        <w:trPr>
          <w:trHeight w:val="1304"/>
        </w:trPr>
        <w:tc>
          <w:tcPr>
            <w:tcW w:w="384" w:type="dxa"/>
            <w:vMerge/>
            <w:vAlign w:val="center"/>
          </w:tcPr>
          <w:p w14:paraId="2A02E6B9"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4C5A1834"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375F6A4B" w14:textId="3B93D133"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(6)防滴仕様（例：防滴型ドアスイッチ、防滴型リミットスイッチ等）、釣合おもり用非常止め装置等の有無は、予め型式適合認定の仕様書に記載してあること。(上記によりこれらを1型式内のオプション仕様にできる。)</w:t>
            </w:r>
          </w:p>
        </w:tc>
        <w:tc>
          <w:tcPr>
            <w:tcW w:w="399" w:type="dxa"/>
          </w:tcPr>
          <w:p w14:paraId="627D8C32"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57848E9"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291D7F3"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60168627"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B257031"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64DE277" w14:textId="77777777" w:rsidR="004E04AF" w:rsidRPr="00FF2B61" w:rsidRDefault="004E04AF" w:rsidP="00FD27D6">
            <w:pPr>
              <w:ind w:left="12" w:right="-10"/>
              <w:rPr>
                <w:rFonts w:ascii="ＭＳ ゴシック" w:eastAsia="ＭＳ ゴシック" w:hAnsi="ＭＳ ゴシック"/>
                <w:sz w:val="18"/>
              </w:rPr>
            </w:pPr>
          </w:p>
        </w:tc>
      </w:tr>
      <w:tr w:rsidR="004E04AF" w14:paraId="287B6E54" w14:textId="77777777" w:rsidTr="006D2C7A">
        <w:trPr>
          <w:trHeight w:val="1021"/>
        </w:trPr>
        <w:tc>
          <w:tcPr>
            <w:tcW w:w="384" w:type="dxa"/>
            <w:vMerge/>
            <w:vAlign w:val="center"/>
          </w:tcPr>
          <w:p w14:paraId="52F35770"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5C6E3608"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0B1BC2A7" w14:textId="30CD6B4B"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(7)1型式内で、かごの意匠（トランクの有無及びかご出入口の数を含む）、側板、床仕上げ材等によるかご自重の変動の上限は、上記(2)から(5)を満足していること。</w:t>
            </w:r>
          </w:p>
        </w:tc>
        <w:tc>
          <w:tcPr>
            <w:tcW w:w="399" w:type="dxa"/>
          </w:tcPr>
          <w:p w14:paraId="430729CE"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4DB92F7"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6A1BA03"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569EC58"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B9CAB22"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045E15EA" w14:textId="77777777" w:rsidR="004E04AF" w:rsidRPr="00FF2B61" w:rsidRDefault="004E04AF" w:rsidP="00FD27D6">
            <w:pPr>
              <w:ind w:left="12" w:right="-10"/>
              <w:rPr>
                <w:rFonts w:ascii="ＭＳ ゴシック" w:eastAsia="ＭＳ ゴシック" w:hAnsi="ＭＳ ゴシック"/>
                <w:sz w:val="18"/>
              </w:rPr>
            </w:pPr>
          </w:p>
        </w:tc>
      </w:tr>
      <w:tr w:rsidR="004E04AF" w14:paraId="0965A2F2" w14:textId="77777777" w:rsidTr="00C634EC">
        <w:trPr>
          <w:trHeight w:val="2835"/>
        </w:trPr>
        <w:tc>
          <w:tcPr>
            <w:tcW w:w="384" w:type="dxa"/>
            <w:vMerge/>
            <w:vAlign w:val="center"/>
          </w:tcPr>
          <w:p w14:paraId="22444876" w14:textId="77777777" w:rsidR="004E04AF" w:rsidRDefault="004E04AF" w:rsidP="00FD27D6">
            <w:pPr>
              <w:ind w:left="-99" w:firstLine="56"/>
              <w:jc w:val="center"/>
              <w:rPr>
                <w:rFonts w:ascii="ＭＳ ゴシック" w:eastAsia="ＭＳ ゴシック" w:hAnsi="ＭＳ ゴシック"/>
                <w:sz w:val="18"/>
              </w:rPr>
            </w:pPr>
          </w:p>
        </w:tc>
        <w:tc>
          <w:tcPr>
            <w:tcW w:w="1322" w:type="dxa"/>
            <w:vMerge/>
          </w:tcPr>
          <w:p w14:paraId="309C9655" w14:textId="77777777" w:rsidR="004E04AF" w:rsidRPr="00FF2B61" w:rsidRDefault="004E04AF" w:rsidP="00FD27D6">
            <w:pPr>
              <w:ind w:left="-99" w:firstLine="56"/>
              <w:rPr>
                <w:rFonts w:ascii="ＭＳ ゴシック" w:eastAsia="ＭＳ ゴシック" w:hAnsi="ＭＳ ゴシック"/>
                <w:sz w:val="18"/>
                <w:szCs w:val="18"/>
              </w:rPr>
            </w:pPr>
          </w:p>
        </w:tc>
        <w:tc>
          <w:tcPr>
            <w:tcW w:w="4712" w:type="dxa"/>
          </w:tcPr>
          <w:p w14:paraId="5399E6F3" w14:textId="77777777" w:rsidR="004E04AF" w:rsidRPr="00FF2B61" w:rsidRDefault="004E04AF" w:rsidP="00FD27D6">
            <w:pPr>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(8)下記機械室レイアウトの変化は、別型式とすること。</w:t>
            </w:r>
          </w:p>
          <w:p w14:paraId="02400EF4" w14:textId="523DD5C9" w:rsidR="004E04AF" w:rsidRPr="00FF2B61" w:rsidRDefault="004E04AF" w:rsidP="006D2C7A">
            <w:pPr>
              <w:ind w:left="180" w:hangingChars="100" w:hanging="180"/>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 xml:space="preserve">　①頂部機械室、②マシンルームレス、③ベースメントマシン、④サイドマシン、⑤斜行エレベーターと垂直型エレベーター、⑥かごに展望窓付き・不付き、⑦釣合おもりの有無、⑦安全率不足となるオプション採用、⑧安全装置（(5)に示す装置）に設計変更品適用、⑨仕様書に提示する最小頂部すき間以下となるもの、⑩仕様書に提示する最小ピット深さ以下となるもの、⑪国土交通大臣が認定した事項の含入・不含</w:t>
            </w:r>
          </w:p>
        </w:tc>
        <w:tc>
          <w:tcPr>
            <w:tcW w:w="399" w:type="dxa"/>
          </w:tcPr>
          <w:p w14:paraId="6E8A5279"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B8ACFC3"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7515AA9"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70FD1AB"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4EB89E1" w14:textId="77777777" w:rsidR="004E04AF" w:rsidRPr="00FF2B61"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B1540D9" w14:textId="77777777" w:rsidR="004E04AF" w:rsidRPr="00FF2B61" w:rsidRDefault="004E04AF" w:rsidP="00FD27D6">
            <w:pPr>
              <w:ind w:left="12" w:right="-10"/>
              <w:rPr>
                <w:rFonts w:ascii="ＭＳ ゴシック" w:eastAsia="ＭＳ ゴシック" w:hAnsi="ＭＳ ゴシック"/>
                <w:sz w:val="18"/>
              </w:rPr>
            </w:pPr>
          </w:p>
        </w:tc>
      </w:tr>
      <w:tr w:rsidR="004E04AF" w14:paraId="34DC3EA7" w14:textId="77777777" w:rsidTr="004E04AF">
        <w:trPr>
          <w:trHeight w:val="510"/>
        </w:trPr>
        <w:tc>
          <w:tcPr>
            <w:tcW w:w="384" w:type="dxa"/>
          </w:tcPr>
          <w:p w14:paraId="04EB57C5" w14:textId="55E8EF56" w:rsidR="004E04AF" w:rsidRDefault="00F27581" w:rsidP="00F27581">
            <w:pPr>
              <w:ind w:left="-99" w:firstLine="56"/>
              <w:jc w:val="center"/>
              <w:rPr>
                <w:rFonts w:ascii="ＭＳ ゴシック" w:eastAsia="ＭＳ ゴシック" w:hAnsi="ＭＳ ゴシック"/>
                <w:sz w:val="18"/>
              </w:rPr>
            </w:pPr>
            <w:r>
              <w:rPr>
                <w:rFonts w:ascii="ＭＳ ゴシック" w:eastAsia="ＭＳ ゴシック" w:hAnsi="ＭＳ ゴシック" w:hint="eastAsia"/>
                <w:sz w:val="18"/>
              </w:rPr>
              <w:t>2</w:t>
            </w:r>
          </w:p>
        </w:tc>
        <w:tc>
          <w:tcPr>
            <w:tcW w:w="1322" w:type="dxa"/>
          </w:tcPr>
          <w:p w14:paraId="5392CE59" w14:textId="7F22D691" w:rsidR="004E04AF" w:rsidRPr="00FF2B61" w:rsidRDefault="004E04AF" w:rsidP="004E04AF">
            <w:pPr>
              <w:ind w:left="-99" w:firstLine="56"/>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全体</w:t>
            </w:r>
          </w:p>
        </w:tc>
        <w:tc>
          <w:tcPr>
            <w:tcW w:w="4712" w:type="dxa"/>
          </w:tcPr>
          <w:p w14:paraId="4203057F" w14:textId="768E6339" w:rsidR="004E04AF" w:rsidRPr="00FF2B61" w:rsidRDefault="004E04AF" w:rsidP="004E04AF">
            <w:pPr>
              <w:rPr>
                <w:rFonts w:ascii="ＭＳ ゴシック" w:eastAsia="ＭＳ ゴシック" w:hAnsi="ＭＳ ゴシック"/>
                <w:sz w:val="18"/>
                <w:szCs w:val="18"/>
              </w:rPr>
            </w:pPr>
            <w:r w:rsidRPr="00FF2B61">
              <w:rPr>
                <w:rFonts w:ascii="ＭＳ ゴシック" w:eastAsia="ＭＳ ゴシック" w:hAnsi="ＭＳ ゴシック" w:hint="eastAsia"/>
                <w:sz w:val="18"/>
                <w:szCs w:val="18"/>
              </w:rPr>
              <w:t>石綿等を添加した材料を使用していないこと。</w:t>
            </w:r>
          </w:p>
        </w:tc>
        <w:tc>
          <w:tcPr>
            <w:tcW w:w="399" w:type="dxa"/>
          </w:tcPr>
          <w:p w14:paraId="08F6B8D3" w14:textId="77777777" w:rsidR="004E04AF" w:rsidRPr="00FF2B61"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7C1D2867" w14:textId="77777777" w:rsidR="004E04AF" w:rsidRPr="00FF2B61"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05A3E8A3" w14:textId="77777777" w:rsidR="004E04AF" w:rsidRPr="00FF2B61"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7C207A5F" w14:textId="77777777" w:rsidR="004E04AF" w:rsidRPr="00FF2B61"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05038175" w14:textId="77777777" w:rsidR="004E04AF" w:rsidRPr="00FF2B61" w:rsidRDefault="004E04AF" w:rsidP="004E04AF">
            <w:pPr>
              <w:pStyle w:val="a3"/>
              <w:tabs>
                <w:tab w:val="clear" w:pos="4252"/>
                <w:tab w:val="clear" w:pos="8504"/>
              </w:tabs>
              <w:snapToGrid/>
              <w:rPr>
                <w:rFonts w:ascii="ＭＳ ゴシック" w:eastAsia="ＭＳ ゴシック" w:hAnsi="ＭＳ ゴシック"/>
              </w:rPr>
            </w:pPr>
          </w:p>
        </w:tc>
        <w:tc>
          <w:tcPr>
            <w:tcW w:w="1699" w:type="dxa"/>
          </w:tcPr>
          <w:p w14:paraId="728A0B31" w14:textId="4F8166EF" w:rsidR="004E04AF" w:rsidRPr="00FF2B61" w:rsidRDefault="004E04AF" w:rsidP="004E04AF">
            <w:pPr>
              <w:ind w:left="12" w:right="-10"/>
              <w:rPr>
                <w:rFonts w:ascii="ＭＳ ゴシック" w:eastAsia="ＭＳ ゴシック" w:hAnsi="ＭＳ ゴシック"/>
                <w:sz w:val="18"/>
              </w:rPr>
            </w:pPr>
            <w:r w:rsidRPr="00FF2B61">
              <w:rPr>
                <w:rFonts w:ascii="ＭＳ ゴシック" w:eastAsia="ＭＳ ゴシック" w:hAnsi="ＭＳ ゴシック" w:hint="eastAsia"/>
                <w:sz w:val="18"/>
              </w:rPr>
              <w:t>法第28条の2</w:t>
            </w:r>
          </w:p>
        </w:tc>
      </w:tr>
    </w:tbl>
    <w:p w14:paraId="127CA10E" w14:textId="77777777" w:rsidR="00263B83" w:rsidRDefault="00263B83">
      <w:bookmarkStart w:id="0" w:name="_Hlk141173307"/>
      <w:r>
        <w:br w:type="page"/>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385"/>
        <w:gridCol w:w="4668"/>
        <w:gridCol w:w="404"/>
        <w:gridCol w:w="404"/>
        <w:gridCol w:w="404"/>
        <w:gridCol w:w="404"/>
        <w:gridCol w:w="404"/>
        <w:gridCol w:w="1731"/>
      </w:tblGrid>
      <w:tr w:rsidR="00C36278" w14:paraId="4FB1FAC4" w14:textId="77777777" w:rsidTr="00B52940">
        <w:trPr>
          <w:cantSplit/>
          <w:trHeight w:val="360"/>
        </w:trPr>
        <w:tc>
          <w:tcPr>
            <w:tcW w:w="399" w:type="dxa"/>
            <w:vMerge w:val="restart"/>
            <w:vAlign w:val="center"/>
          </w:tcPr>
          <w:bookmarkEnd w:id="0"/>
          <w:p w14:paraId="47FEFA22" w14:textId="6592E546" w:rsidR="00FE2E9B" w:rsidRDefault="00FE7BC8">
            <w:pPr>
              <w:jc w:val="center"/>
              <w:rPr>
                <w:rFonts w:ascii="ＭＳ ゴシック" w:eastAsia="ＭＳ ゴシック" w:hAnsi="ＭＳ ゴシック"/>
                <w:sz w:val="18"/>
              </w:rPr>
            </w:pPr>
            <w:r>
              <w:rPr>
                <w:rFonts w:ascii="ＭＳ ゴシック" w:eastAsia="ＭＳ ゴシック" w:hAnsi="ＭＳ ゴシック" w:hint="eastAsia"/>
                <w:b/>
                <w:bCs/>
                <w:sz w:val="18"/>
              </w:rPr>
              <w:lastRenderedPageBreak/>
              <w:t>No</w:t>
            </w:r>
          </w:p>
        </w:tc>
        <w:tc>
          <w:tcPr>
            <w:tcW w:w="1385" w:type="dxa"/>
            <w:vMerge w:val="restart"/>
            <w:vAlign w:val="center"/>
          </w:tcPr>
          <w:p w14:paraId="1BCECD7C" w14:textId="77777777" w:rsidR="00FE2E9B" w:rsidRPr="007A4879" w:rsidRDefault="00FE2E9B">
            <w:pPr>
              <w:jc w:val="center"/>
              <w:rPr>
                <w:rFonts w:ascii="ＭＳ ゴシック" w:eastAsia="ＭＳ ゴシック" w:hAnsi="ＭＳ ゴシック"/>
                <w:b/>
                <w:bCs/>
                <w:sz w:val="20"/>
                <w:szCs w:val="20"/>
              </w:rPr>
            </w:pPr>
            <w:r w:rsidRPr="007A4879">
              <w:rPr>
                <w:rFonts w:ascii="ＭＳ ゴシック" w:eastAsia="ＭＳ ゴシック" w:hAnsi="ＭＳ ゴシック" w:hint="eastAsia"/>
                <w:b/>
                <w:bCs/>
                <w:sz w:val="20"/>
                <w:szCs w:val="20"/>
              </w:rPr>
              <w:t>項　目</w:t>
            </w:r>
          </w:p>
        </w:tc>
        <w:tc>
          <w:tcPr>
            <w:tcW w:w="4668" w:type="dxa"/>
            <w:vMerge w:val="restart"/>
            <w:vAlign w:val="center"/>
          </w:tcPr>
          <w:p w14:paraId="67ADCD6F" w14:textId="77777777" w:rsidR="00FE2E9B" w:rsidRPr="007A4879" w:rsidRDefault="00FE2E9B">
            <w:pPr>
              <w:jc w:val="center"/>
              <w:rPr>
                <w:rFonts w:ascii="ＭＳ ゴシック" w:eastAsia="ＭＳ ゴシック" w:hAnsi="ＭＳ ゴシック"/>
                <w:color w:val="0000FF"/>
                <w:sz w:val="20"/>
                <w:szCs w:val="20"/>
              </w:rPr>
            </w:pPr>
            <w:r w:rsidRPr="007A4879">
              <w:rPr>
                <w:rFonts w:ascii="ＭＳ ゴシック" w:eastAsia="ＭＳ ゴシック" w:hAnsi="ＭＳ ゴシック" w:hint="eastAsia"/>
                <w:b/>
                <w:bCs/>
                <w:sz w:val="20"/>
                <w:szCs w:val="20"/>
              </w:rPr>
              <w:t>確　認　内　容</w:t>
            </w:r>
          </w:p>
        </w:tc>
        <w:tc>
          <w:tcPr>
            <w:tcW w:w="404" w:type="dxa"/>
            <w:vMerge w:val="restart"/>
            <w:vAlign w:val="center"/>
          </w:tcPr>
          <w:p w14:paraId="11AF0ECB" w14:textId="77777777" w:rsidR="00FE2E9B" w:rsidRPr="007A4879" w:rsidRDefault="00FE2E9B">
            <w:pPr>
              <w:jc w:val="center"/>
              <w:rPr>
                <w:rFonts w:ascii="ＭＳ ゴシック" w:eastAsia="ＭＳ ゴシック" w:hAnsi="ＭＳ ゴシック"/>
                <w:sz w:val="20"/>
                <w:szCs w:val="20"/>
              </w:rPr>
            </w:pPr>
            <w:r w:rsidRPr="007A4879">
              <w:rPr>
                <w:rFonts w:ascii="ＭＳ ゴシック" w:eastAsia="ＭＳ ゴシック" w:hAnsi="ＭＳ ゴシック" w:hint="eastAsia"/>
                <w:b/>
                <w:bCs/>
                <w:sz w:val="20"/>
                <w:szCs w:val="20"/>
              </w:rPr>
              <w:t>適合</w:t>
            </w:r>
          </w:p>
        </w:tc>
        <w:tc>
          <w:tcPr>
            <w:tcW w:w="1616" w:type="dxa"/>
            <w:gridSpan w:val="4"/>
            <w:tcBorders>
              <w:bottom w:val="single" w:sz="4" w:space="0" w:color="auto"/>
            </w:tcBorders>
            <w:vAlign w:val="center"/>
          </w:tcPr>
          <w:p w14:paraId="03D731B4" w14:textId="77777777" w:rsidR="00FE2E9B" w:rsidRPr="007A4879" w:rsidRDefault="00FE2E9B">
            <w:pPr>
              <w:jc w:val="center"/>
              <w:rPr>
                <w:rFonts w:ascii="ＭＳ ゴシック" w:eastAsia="ＭＳ ゴシック" w:hAnsi="ＭＳ ゴシック"/>
                <w:sz w:val="20"/>
                <w:szCs w:val="20"/>
              </w:rPr>
            </w:pPr>
            <w:r w:rsidRPr="007A4879">
              <w:rPr>
                <w:rFonts w:ascii="ＭＳ ゴシック" w:eastAsia="ＭＳ ゴシック" w:hAnsi="ＭＳ ゴシック" w:hint="eastAsia"/>
                <w:b/>
                <w:bCs/>
                <w:sz w:val="20"/>
                <w:szCs w:val="20"/>
              </w:rPr>
              <w:t>参　照　先</w:t>
            </w:r>
          </w:p>
        </w:tc>
        <w:tc>
          <w:tcPr>
            <w:tcW w:w="1731" w:type="dxa"/>
            <w:vMerge w:val="restart"/>
            <w:vAlign w:val="center"/>
          </w:tcPr>
          <w:p w14:paraId="719A8374" w14:textId="77777777" w:rsidR="00FE2E9B" w:rsidRPr="007A4879" w:rsidRDefault="00FE2E9B">
            <w:pPr>
              <w:ind w:left="12" w:right="-10"/>
              <w:jc w:val="center"/>
              <w:rPr>
                <w:rFonts w:ascii="ＭＳ ゴシック" w:eastAsia="ＭＳ ゴシック" w:hAnsi="ＭＳ ゴシック"/>
                <w:color w:val="0000FF"/>
                <w:sz w:val="20"/>
                <w:szCs w:val="20"/>
              </w:rPr>
            </w:pPr>
            <w:r w:rsidRPr="007A4879">
              <w:rPr>
                <w:rFonts w:ascii="ＭＳ ゴシック" w:eastAsia="ＭＳ ゴシック" w:hAnsi="ＭＳ ゴシック" w:hint="eastAsia"/>
                <w:b/>
                <w:bCs/>
                <w:sz w:val="20"/>
                <w:szCs w:val="20"/>
              </w:rPr>
              <w:t>関　連　条　項</w:t>
            </w:r>
          </w:p>
        </w:tc>
      </w:tr>
      <w:tr w:rsidR="002415AD" w14:paraId="257E0FBD" w14:textId="77777777" w:rsidTr="00B52940">
        <w:trPr>
          <w:cantSplit/>
          <w:trHeight w:val="315"/>
        </w:trPr>
        <w:tc>
          <w:tcPr>
            <w:tcW w:w="399" w:type="dxa"/>
            <w:vMerge/>
            <w:tcBorders>
              <w:bottom w:val="single" w:sz="4" w:space="0" w:color="auto"/>
            </w:tcBorders>
          </w:tcPr>
          <w:p w14:paraId="79EE1454" w14:textId="77777777" w:rsidR="00FE2E9B" w:rsidRDefault="00FE2E9B">
            <w:pPr>
              <w:jc w:val="center"/>
              <w:rPr>
                <w:rFonts w:ascii="ＭＳ ゴシック" w:eastAsia="ＭＳ ゴシック" w:hAnsi="ＭＳ ゴシック"/>
                <w:sz w:val="18"/>
              </w:rPr>
            </w:pPr>
          </w:p>
        </w:tc>
        <w:tc>
          <w:tcPr>
            <w:tcW w:w="1385" w:type="dxa"/>
            <w:vMerge/>
            <w:tcBorders>
              <w:bottom w:val="single" w:sz="4" w:space="0" w:color="auto"/>
            </w:tcBorders>
            <w:vAlign w:val="center"/>
          </w:tcPr>
          <w:p w14:paraId="3D8EE6A2" w14:textId="77777777" w:rsidR="00FE2E9B" w:rsidRDefault="00FE2E9B">
            <w:pPr>
              <w:jc w:val="center"/>
              <w:rPr>
                <w:rFonts w:ascii="ＭＳ ゴシック" w:eastAsia="ＭＳ ゴシック" w:hAnsi="ＭＳ ゴシック"/>
              </w:rPr>
            </w:pPr>
          </w:p>
        </w:tc>
        <w:tc>
          <w:tcPr>
            <w:tcW w:w="4668" w:type="dxa"/>
            <w:vMerge/>
            <w:tcBorders>
              <w:bottom w:val="single" w:sz="4" w:space="0" w:color="auto"/>
            </w:tcBorders>
            <w:vAlign w:val="center"/>
          </w:tcPr>
          <w:p w14:paraId="2E32A21B" w14:textId="77777777" w:rsidR="00FE2E9B" w:rsidRDefault="00FE2E9B">
            <w:pPr>
              <w:jc w:val="center"/>
              <w:rPr>
                <w:rFonts w:ascii="ＭＳ ゴシック" w:eastAsia="ＭＳ ゴシック" w:hAnsi="ＭＳ ゴシック"/>
                <w:color w:val="0000FF"/>
                <w:szCs w:val="21"/>
              </w:rPr>
            </w:pPr>
          </w:p>
        </w:tc>
        <w:tc>
          <w:tcPr>
            <w:tcW w:w="404" w:type="dxa"/>
            <w:vMerge/>
            <w:tcBorders>
              <w:bottom w:val="single" w:sz="4" w:space="0" w:color="auto"/>
            </w:tcBorders>
            <w:vAlign w:val="center"/>
          </w:tcPr>
          <w:p w14:paraId="6781A3B3" w14:textId="77777777" w:rsidR="00FE2E9B" w:rsidRDefault="00FE2E9B">
            <w:pPr>
              <w:jc w:val="center"/>
              <w:rPr>
                <w:rFonts w:ascii="ＭＳ ゴシック" w:eastAsia="ＭＳ ゴシック" w:hAnsi="ＭＳ ゴシック"/>
              </w:rPr>
            </w:pPr>
          </w:p>
        </w:tc>
        <w:tc>
          <w:tcPr>
            <w:tcW w:w="404" w:type="dxa"/>
            <w:tcBorders>
              <w:bottom w:val="single" w:sz="4" w:space="0" w:color="auto"/>
            </w:tcBorders>
            <w:vAlign w:val="center"/>
          </w:tcPr>
          <w:p w14:paraId="7371E536" w14:textId="77777777" w:rsidR="00FE2E9B" w:rsidRDefault="00FE2E9B">
            <w:pPr>
              <w:jc w:val="center"/>
              <w:rPr>
                <w:rFonts w:ascii="ＭＳ ゴシック" w:eastAsia="ＭＳ ゴシック" w:hAnsi="ＭＳ ゴシック"/>
              </w:rPr>
            </w:pPr>
            <w:r>
              <w:rPr>
                <w:rFonts w:ascii="ＭＳ ゴシック" w:eastAsia="ＭＳ ゴシック" w:hAnsi="ＭＳ ゴシック" w:hint="eastAsia"/>
                <w:b/>
                <w:bCs/>
                <w:sz w:val="18"/>
              </w:rPr>
              <w:t>仕</w:t>
            </w:r>
          </w:p>
        </w:tc>
        <w:tc>
          <w:tcPr>
            <w:tcW w:w="404" w:type="dxa"/>
            <w:tcBorders>
              <w:bottom w:val="single" w:sz="4" w:space="0" w:color="auto"/>
            </w:tcBorders>
            <w:vAlign w:val="center"/>
          </w:tcPr>
          <w:p w14:paraId="73734AFD" w14:textId="77777777" w:rsidR="00FE2E9B" w:rsidRDefault="00FE2E9B">
            <w:pPr>
              <w:jc w:val="center"/>
              <w:rPr>
                <w:rFonts w:ascii="ＭＳ ゴシック" w:eastAsia="ＭＳ ゴシック" w:hAnsi="ＭＳ ゴシック"/>
              </w:rPr>
            </w:pPr>
            <w:r>
              <w:rPr>
                <w:rFonts w:ascii="ＭＳ ゴシック" w:eastAsia="ＭＳ ゴシック" w:hAnsi="ＭＳ ゴシック" w:hint="eastAsia"/>
                <w:b/>
                <w:bCs/>
                <w:sz w:val="18"/>
              </w:rPr>
              <w:t>計</w:t>
            </w:r>
          </w:p>
        </w:tc>
        <w:tc>
          <w:tcPr>
            <w:tcW w:w="404" w:type="dxa"/>
            <w:tcBorders>
              <w:bottom w:val="single" w:sz="4" w:space="0" w:color="auto"/>
            </w:tcBorders>
            <w:vAlign w:val="center"/>
          </w:tcPr>
          <w:p w14:paraId="2910CE36" w14:textId="77777777" w:rsidR="00FE2E9B" w:rsidRDefault="00FE2E9B">
            <w:pPr>
              <w:jc w:val="center"/>
              <w:rPr>
                <w:rFonts w:ascii="ＭＳ ゴシック" w:eastAsia="ＭＳ ゴシック" w:hAnsi="ＭＳ ゴシック"/>
              </w:rPr>
            </w:pPr>
            <w:r>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04C3C2AA" w14:textId="77777777" w:rsidR="00FE2E9B" w:rsidRDefault="00FE2E9B">
            <w:pPr>
              <w:jc w:val="center"/>
              <w:rPr>
                <w:rFonts w:ascii="ＭＳ ゴシック" w:eastAsia="ＭＳ ゴシック" w:hAnsi="ＭＳ ゴシック"/>
              </w:rPr>
            </w:pPr>
            <w:r>
              <w:rPr>
                <w:rFonts w:ascii="ＭＳ ゴシック" w:eastAsia="ＭＳ ゴシック" w:hAnsi="ＭＳ ゴシック" w:hint="eastAsia"/>
                <w:b/>
                <w:bCs/>
                <w:sz w:val="18"/>
              </w:rPr>
              <w:t>資</w:t>
            </w:r>
          </w:p>
        </w:tc>
        <w:tc>
          <w:tcPr>
            <w:tcW w:w="1731" w:type="dxa"/>
            <w:vMerge/>
            <w:tcBorders>
              <w:bottom w:val="single" w:sz="4" w:space="0" w:color="auto"/>
            </w:tcBorders>
          </w:tcPr>
          <w:p w14:paraId="650FAD73" w14:textId="77777777" w:rsidR="00FE2E9B" w:rsidRDefault="00FE2E9B">
            <w:pPr>
              <w:ind w:left="12" w:right="-10"/>
              <w:rPr>
                <w:rFonts w:ascii="ＭＳ ゴシック" w:eastAsia="ＭＳ ゴシック" w:hAnsi="ＭＳ ゴシック"/>
                <w:color w:val="0000FF"/>
                <w:sz w:val="18"/>
              </w:rPr>
            </w:pPr>
          </w:p>
        </w:tc>
      </w:tr>
      <w:tr w:rsidR="0007562E" w14:paraId="333EBE78" w14:textId="77777777" w:rsidTr="00B52940">
        <w:trPr>
          <w:cantSplit/>
          <w:trHeight w:val="964"/>
        </w:trPr>
        <w:tc>
          <w:tcPr>
            <w:tcW w:w="399" w:type="dxa"/>
          </w:tcPr>
          <w:p w14:paraId="22338841" w14:textId="615DF2F1" w:rsidR="0007562E" w:rsidRDefault="00A411D4"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p>
        </w:tc>
        <w:tc>
          <w:tcPr>
            <w:tcW w:w="1385" w:type="dxa"/>
          </w:tcPr>
          <w:p w14:paraId="2DFEE7B4" w14:textId="57C7DA76" w:rsidR="0007562E" w:rsidRPr="008F7229" w:rsidRDefault="0007562E" w:rsidP="0007562E">
            <w:pPr>
              <w:pStyle w:val="a3"/>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使用形態</w:t>
            </w:r>
          </w:p>
        </w:tc>
        <w:tc>
          <w:tcPr>
            <w:tcW w:w="4668" w:type="dxa"/>
          </w:tcPr>
          <w:p w14:paraId="270B9FD0" w14:textId="2914BC95" w:rsidR="0007562E" w:rsidRPr="00ED32F3" w:rsidRDefault="0007562E" w:rsidP="0007562E">
            <w:pPr>
              <w:spacing w:line="280" w:lineRule="exact"/>
              <w:rPr>
                <w:rFonts w:ascii="ＭＳ ゴシック" w:eastAsia="ＭＳ ゴシック"/>
                <w:sz w:val="18"/>
              </w:rPr>
            </w:pPr>
            <w:r>
              <w:rPr>
                <w:rFonts w:ascii="ＭＳ ゴシック" w:eastAsia="ＭＳ ゴシック" w:hint="eastAsia"/>
                <w:sz w:val="18"/>
                <w:szCs w:val="18"/>
              </w:rPr>
              <w:t>かごが住戸内のみを走行すること。長屋や共同住宅でも住居毎にエレベーターが複数設置されていて、各エレベーターが各住戸の専用になっていること。</w:t>
            </w:r>
          </w:p>
        </w:tc>
        <w:tc>
          <w:tcPr>
            <w:tcW w:w="404" w:type="dxa"/>
          </w:tcPr>
          <w:p w14:paraId="03FEA39E" w14:textId="77777777" w:rsidR="0007562E" w:rsidRPr="0095412B" w:rsidRDefault="0007562E" w:rsidP="0007562E">
            <w:pPr>
              <w:rPr>
                <w:rFonts w:ascii="ＭＳ ゴシック" w:eastAsia="ＭＳ ゴシック" w:hAnsi="ＭＳ ゴシック"/>
              </w:rPr>
            </w:pPr>
          </w:p>
        </w:tc>
        <w:tc>
          <w:tcPr>
            <w:tcW w:w="404" w:type="dxa"/>
          </w:tcPr>
          <w:p w14:paraId="5AD78896" w14:textId="77777777" w:rsidR="0007562E" w:rsidRPr="0095412B" w:rsidRDefault="0007562E" w:rsidP="0007562E">
            <w:pPr>
              <w:rPr>
                <w:rFonts w:ascii="ＭＳ ゴシック" w:eastAsia="ＭＳ ゴシック" w:hAnsi="ＭＳ ゴシック"/>
              </w:rPr>
            </w:pPr>
          </w:p>
        </w:tc>
        <w:tc>
          <w:tcPr>
            <w:tcW w:w="404" w:type="dxa"/>
          </w:tcPr>
          <w:p w14:paraId="199FD86F" w14:textId="77777777" w:rsidR="0007562E" w:rsidRPr="0095412B" w:rsidRDefault="0007562E" w:rsidP="0007562E">
            <w:pPr>
              <w:rPr>
                <w:rFonts w:ascii="ＭＳ ゴシック" w:eastAsia="ＭＳ ゴシック" w:hAnsi="ＭＳ ゴシック"/>
              </w:rPr>
            </w:pPr>
          </w:p>
        </w:tc>
        <w:tc>
          <w:tcPr>
            <w:tcW w:w="404" w:type="dxa"/>
          </w:tcPr>
          <w:p w14:paraId="243ECA0E" w14:textId="77777777" w:rsidR="0007562E" w:rsidRPr="0095412B" w:rsidRDefault="0007562E" w:rsidP="0007562E">
            <w:pPr>
              <w:rPr>
                <w:rFonts w:ascii="ＭＳ ゴシック" w:eastAsia="ＭＳ ゴシック" w:hAnsi="ＭＳ ゴシック"/>
              </w:rPr>
            </w:pPr>
          </w:p>
        </w:tc>
        <w:tc>
          <w:tcPr>
            <w:tcW w:w="404" w:type="dxa"/>
          </w:tcPr>
          <w:p w14:paraId="17DA499D" w14:textId="77777777" w:rsidR="0007562E" w:rsidRPr="0095412B" w:rsidRDefault="0007562E" w:rsidP="0007562E">
            <w:pPr>
              <w:rPr>
                <w:rFonts w:ascii="ＭＳ ゴシック" w:eastAsia="ＭＳ ゴシック" w:hAnsi="ＭＳ ゴシック"/>
              </w:rPr>
            </w:pPr>
          </w:p>
        </w:tc>
        <w:tc>
          <w:tcPr>
            <w:tcW w:w="1731" w:type="dxa"/>
            <w:shd w:val="clear" w:color="auto" w:fill="auto"/>
          </w:tcPr>
          <w:p w14:paraId="2C46CD4D" w14:textId="74FEC04A" w:rsidR="0007562E" w:rsidRDefault="0007562E" w:rsidP="0007562E">
            <w:pPr>
              <w:ind w:left="12" w:right="-10"/>
              <w:rPr>
                <w:rFonts w:ascii="ＭＳ ゴシック" w:eastAsia="ＭＳ ゴシック" w:hAnsi="ＭＳ ゴシック"/>
                <w:sz w:val="18"/>
              </w:rPr>
            </w:pPr>
            <w:r>
              <w:rPr>
                <w:rFonts w:ascii="ＭＳ ゴシック" w:eastAsia="ＭＳ ゴシック" w:hAnsi="ＭＳ ゴシック" w:hint="eastAsia"/>
                <w:color w:val="000000"/>
                <w:sz w:val="18"/>
                <w:szCs w:val="18"/>
              </w:rPr>
              <w:t>H</w:t>
            </w:r>
            <w:r>
              <w:rPr>
                <w:rFonts w:ascii="ＭＳ ゴシック" w:eastAsia="ＭＳ ゴシック" w:hAnsi="ＭＳ ゴシック"/>
                <w:color w:val="000000"/>
                <w:sz w:val="18"/>
                <w:szCs w:val="18"/>
              </w:rPr>
              <w:t>12</w:t>
            </w:r>
            <w:r>
              <w:rPr>
                <w:rFonts w:ascii="ＭＳ ゴシック" w:eastAsia="ＭＳ ゴシック" w:hAnsi="ＭＳ ゴシック" w:hint="eastAsia"/>
                <w:color w:val="000000"/>
                <w:sz w:val="18"/>
                <w:szCs w:val="18"/>
              </w:rPr>
              <w:t>告示第1413号第1第六</w:t>
            </w:r>
            <w:r w:rsidR="005364F5">
              <w:rPr>
                <w:rFonts w:ascii="ＭＳ ゴシック" w:eastAsia="ＭＳ ゴシック" w:hAnsi="ＭＳ ゴシック" w:hint="eastAsia"/>
                <w:color w:val="000000"/>
                <w:sz w:val="18"/>
                <w:szCs w:val="18"/>
              </w:rPr>
              <w:t>号、解説</w:t>
            </w:r>
          </w:p>
        </w:tc>
      </w:tr>
      <w:tr w:rsidR="0007562E" w14:paraId="66CDCEB0" w14:textId="77777777" w:rsidTr="00B52940">
        <w:trPr>
          <w:cantSplit/>
          <w:trHeight w:val="567"/>
        </w:trPr>
        <w:tc>
          <w:tcPr>
            <w:tcW w:w="399" w:type="dxa"/>
          </w:tcPr>
          <w:p w14:paraId="091DBD9D" w14:textId="6C3DEA87" w:rsidR="0007562E" w:rsidRDefault="00A411D4"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p>
        </w:tc>
        <w:tc>
          <w:tcPr>
            <w:tcW w:w="1385" w:type="dxa"/>
          </w:tcPr>
          <w:p w14:paraId="54FFF678" w14:textId="1B936032" w:rsidR="0007562E" w:rsidRPr="008F7229" w:rsidRDefault="0007562E" w:rsidP="0007562E">
            <w:pPr>
              <w:pStyle w:val="a3"/>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床面積</w:t>
            </w:r>
          </w:p>
        </w:tc>
        <w:tc>
          <w:tcPr>
            <w:tcW w:w="4668" w:type="dxa"/>
          </w:tcPr>
          <w:p w14:paraId="7A9F298A" w14:textId="7FDE1D40" w:rsidR="0007562E" w:rsidRPr="00ED32F3" w:rsidRDefault="0007562E" w:rsidP="0007562E">
            <w:pPr>
              <w:spacing w:line="280" w:lineRule="exact"/>
              <w:rPr>
                <w:rFonts w:ascii="ＭＳ ゴシック" w:eastAsia="ＭＳ ゴシック"/>
                <w:sz w:val="18"/>
              </w:rPr>
            </w:pPr>
            <w:r w:rsidRPr="00846B6D">
              <w:rPr>
                <w:rFonts w:ascii="ＭＳ ゴシック" w:eastAsia="ＭＳ ゴシック" w:hint="eastAsia"/>
                <w:sz w:val="18"/>
                <w:szCs w:val="18"/>
              </w:rPr>
              <w:t>かご床面積が1.</w:t>
            </w:r>
            <w:r>
              <w:rPr>
                <w:rFonts w:ascii="ＭＳ ゴシック" w:eastAsia="ＭＳ ゴシック" w:hint="eastAsia"/>
                <w:sz w:val="18"/>
                <w:szCs w:val="18"/>
              </w:rPr>
              <w:t>3</w:t>
            </w:r>
            <w:r w:rsidRPr="00846B6D">
              <w:rPr>
                <w:rFonts w:ascii="ＭＳ ゴシック" w:eastAsia="ＭＳ ゴシック" w:hint="eastAsia"/>
                <w:sz w:val="18"/>
                <w:szCs w:val="18"/>
              </w:rPr>
              <w:t>m</w:t>
            </w:r>
            <w:r w:rsidRPr="00450015">
              <w:rPr>
                <w:rFonts w:ascii="ＭＳ ゴシック" w:eastAsia="ＭＳ ゴシック" w:hint="eastAsia"/>
                <w:sz w:val="18"/>
                <w:szCs w:val="18"/>
                <w:vertAlign w:val="superscript"/>
              </w:rPr>
              <w:t>2</w:t>
            </w:r>
            <w:r w:rsidRPr="00846B6D">
              <w:rPr>
                <w:rFonts w:ascii="ＭＳ ゴシック" w:eastAsia="ＭＳ ゴシック" w:hint="eastAsia"/>
                <w:sz w:val="18"/>
                <w:szCs w:val="18"/>
              </w:rPr>
              <w:t>以下であること。</w:t>
            </w:r>
          </w:p>
        </w:tc>
        <w:tc>
          <w:tcPr>
            <w:tcW w:w="404" w:type="dxa"/>
          </w:tcPr>
          <w:p w14:paraId="47098C11" w14:textId="77777777" w:rsidR="0007562E" w:rsidRPr="0095412B" w:rsidRDefault="0007562E" w:rsidP="0007562E">
            <w:pPr>
              <w:rPr>
                <w:rFonts w:ascii="ＭＳ ゴシック" w:eastAsia="ＭＳ ゴシック" w:hAnsi="ＭＳ ゴシック"/>
              </w:rPr>
            </w:pPr>
          </w:p>
        </w:tc>
        <w:tc>
          <w:tcPr>
            <w:tcW w:w="404" w:type="dxa"/>
          </w:tcPr>
          <w:p w14:paraId="544F489C" w14:textId="77777777" w:rsidR="0007562E" w:rsidRPr="0095412B" w:rsidRDefault="0007562E" w:rsidP="0007562E">
            <w:pPr>
              <w:rPr>
                <w:rFonts w:ascii="ＭＳ ゴシック" w:eastAsia="ＭＳ ゴシック" w:hAnsi="ＭＳ ゴシック"/>
              </w:rPr>
            </w:pPr>
          </w:p>
        </w:tc>
        <w:tc>
          <w:tcPr>
            <w:tcW w:w="404" w:type="dxa"/>
          </w:tcPr>
          <w:p w14:paraId="00A159C0" w14:textId="77777777" w:rsidR="0007562E" w:rsidRPr="0095412B" w:rsidRDefault="0007562E" w:rsidP="0007562E">
            <w:pPr>
              <w:rPr>
                <w:rFonts w:ascii="ＭＳ ゴシック" w:eastAsia="ＭＳ ゴシック" w:hAnsi="ＭＳ ゴシック"/>
              </w:rPr>
            </w:pPr>
          </w:p>
        </w:tc>
        <w:tc>
          <w:tcPr>
            <w:tcW w:w="404" w:type="dxa"/>
          </w:tcPr>
          <w:p w14:paraId="48FCBC65" w14:textId="77777777" w:rsidR="0007562E" w:rsidRPr="0095412B" w:rsidRDefault="0007562E" w:rsidP="0007562E">
            <w:pPr>
              <w:rPr>
                <w:rFonts w:ascii="ＭＳ ゴシック" w:eastAsia="ＭＳ ゴシック" w:hAnsi="ＭＳ ゴシック"/>
              </w:rPr>
            </w:pPr>
          </w:p>
        </w:tc>
        <w:tc>
          <w:tcPr>
            <w:tcW w:w="404" w:type="dxa"/>
          </w:tcPr>
          <w:p w14:paraId="22D43786" w14:textId="77777777" w:rsidR="0007562E" w:rsidRPr="0095412B" w:rsidRDefault="0007562E" w:rsidP="0007562E">
            <w:pPr>
              <w:rPr>
                <w:rFonts w:ascii="ＭＳ ゴシック" w:eastAsia="ＭＳ ゴシック" w:hAnsi="ＭＳ ゴシック"/>
              </w:rPr>
            </w:pPr>
          </w:p>
        </w:tc>
        <w:tc>
          <w:tcPr>
            <w:tcW w:w="1731" w:type="dxa"/>
            <w:shd w:val="clear" w:color="auto" w:fill="auto"/>
          </w:tcPr>
          <w:p w14:paraId="4262E3E6" w14:textId="2A868ED8" w:rsidR="0007562E" w:rsidRDefault="0007562E" w:rsidP="0007562E">
            <w:pPr>
              <w:ind w:left="12" w:right="-10"/>
              <w:rPr>
                <w:rFonts w:ascii="ＭＳ ゴシック" w:eastAsia="ＭＳ ゴシック" w:hAnsi="ＭＳ ゴシック"/>
                <w:sz w:val="18"/>
              </w:rPr>
            </w:pPr>
            <w:r w:rsidRPr="00131CE1">
              <w:rPr>
                <w:rFonts w:ascii="ＭＳ ゴシック" w:eastAsia="ＭＳ ゴシック" w:hAnsi="ＭＳ ゴシック" w:hint="eastAsia"/>
                <w:color w:val="000000"/>
                <w:sz w:val="18"/>
                <w:szCs w:val="18"/>
              </w:rPr>
              <w:t>H12告示第141</w:t>
            </w:r>
            <w:r>
              <w:rPr>
                <w:rFonts w:ascii="ＭＳ ゴシック" w:eastAsia="ＭＳ ゴシック" w:hAnsi="ＭＳ ゴシック" w:hint="eastAsia"/>
                <w:color w:val="000000"/>
                <w:sz w:val="18"/>
                <w:szCs w:val="18"/>
              </w:rPr>
              <w:t>3</w:t>
            </w:r>
            <w:r w:rsidRPr="00131CE1">
              <w:rPr>
                <w:rFonts w:ascii="ＭＳ ゴシック" w:eastAsia="ＭＳ ゴシック" w:hAnsi="ＭＳ ゴシック" w:hint="eastAsia"/>
                <w:color w:val="000000"/>
                <w:sz w:val="18"/>
                <w:szCs w:val="18"/>
              </w:rPr>
              <w:t>号</w:t>
            </w:r>
            <w:r>
              <w:rPr>
                <w:rFonts w:ascii="ＭＳ ゴシック" w:eastAsia="ＭＳ ゴシック" w:hAnsi="ＭＳ ゴシック" w:hint="eastAsia"/>
                <w:color w:val="000000"/>
                <w:sz w:val="18"/>
                <w:szCs w:val="18"/>
              </w:rPr>
              <w:t>第1</w:t>
            </w:r>
            <w:r w:rsidRPr="00131CE1">
              <w:rPr>
                <w:rFonts w:ascii="ＭＳ ゴシック" w:eastAsia="ＭＳ ゴシック" w:hAnsi="ＭＳ ゴシック" w:hint="eastAsia"/>
                <w:color w:val="000000"/>
                <w:sz w:val="18"/>
                <w:szCs w:val="18"/>
              </w:rPr>
              <w:t>第</w:t>
            </w:r>
            <w:r>
              <w:rPr>
                <w:rFonts w:ascii="ＭＳ ゴシック" w:eastAsia="ＭＳ ゴシック" w:hAnsi="ＭＳ ゴシック" w:hint="eastAsia"/>
                <w:color w:val="000000"/>
                <w:sz w:val="18"/>
                <w:szCs w:val="18"/>
              </w:rPr>
              <w:t>六</w:t>
            </w:r>
            <w:r w:rsidRPr="00131CE1">
              <w:rPr>
                <w:rFonts w:ascii="ＭＳ ゴシック" w:eastAsia="ＭＳ ゴシック" w:hAnsi="ＭＳ ゴシック" w:hint="eastAsia"/>
                <w:color w:val="000000"/>
                <w:sz w:val="18"/>
                <w:szCs w:val="18"/>
              </w:rPr>
              <w:t>号</w:t>
            </w:r>
          </w:p>
        </w:tc>
      </w:tr>
      <w:tr w:rsidR="0007562E" w14:paraId="35267817" w14:textId="77777777" w:rsidTr="00B52940">
        <w:trPr>
          <w:cantSplit/>
          <w:trHeight w:val="964"/>
        </w:trPr>
        <w:tc>
          <w:tcPr>
            <w:tcW w:w="399" w:type="dxa"/>
          </w:tcPr>
          <w:p w14:paraId="007F1181" w14:textId="1E5B3B39" w:rsidR="0007562E" w:rsidRDefault="00A411D4"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p>
        </w:tc>
        <w:tc>
          <w:tcPr>
            <w:tcW w:w="1385" w:type="dxa"/>
          </w:tcPr>
          <w:p w14:paraId="25CF33FE" w14:textId="07151E35" w:rsidR="0007562E" w:rsidRPr="008F7229" w:rsidRDefault="0007562E" w:rsidP="0007562E">
            <w:pPr>
              <w:pStyle w:val="a3"/>
              <w:spacing w:line="300" w:lineRule="exact"/>
              <w:rPr>
                <w:rFonts w:ascii="ＭＳ ゴシック" w:eastAsia="ＭＳ ゴシック" w:hAnsi="ＭＳ ゴシック"/>
                <w:sz w:val="18"/>
                <w:szCs w:val="18"/>
              </w:rPr>
            </w:pPr>
            <w:r w:rsidRPr="00B55298">
              <w:rPr>
                <w:rFonts w:ascii="ＭＳ ゴシック" w:eastAsia="ＭＳ ゴシック" w:hAnsi="ＭＳ ゴシック" w:hint="eastAsia"/>
                <w:sz w:val="18"/>
                <w:szCs w:val="18"/>
              </w:rPr>
              <w:t>法定積載荷重</w:t>
            </w:r>
          </w:p>
        </w:tc>
        <w:tc>
          <w:tcPr>
            <w:tcW w:w="4668" w:type="dxa"/>
          </w:tcPr>
          <w:p w14:paraId="190A5E9C" w14:textId="503497C4" w:rsidR="0007562E" w:rsidRPr="00ED32F3" w:rsidRDefault="0007562E" w:rsidP="0007562E">
            <w:pPr>
              <w:spacing w:line="280" w:lineRule="exact"/>
              <w:rPr>
                <w:rFonts w:ascii="ＭＳ ゴシック" w:eastAsia="ＭＳ ゴシック"/>
                <w:sz w:val="18"/>
              </w:rPr>
            </w:pPr>
            <w:r w:rsidRPr="00B55298">
              <w:rPr>
                <w:rFonts w:ascii="ＭＳ ゴシック" w:eastAsia="ＭＳ ゴシック" w:hint="eastAsia"/>
                <w:sz w:val="18"/>
                <w:szCs w:val="18"/>
              </w:rPr>
              <w:t>床面積1m</w:t>
            </w:r>
            <w:r w:rsidRPr="00450015">
              <w:rPr>
                <w:rFonts w:ascii="ＭＳ ゴシック" w:eastAsia="ＭＳ ゴシック" w:hint="eastAsia"/>
                <w:sz w:val="18"/>
                <w:szCs w:val="18"/>
                <w:vertAlign w:val="superscript"/>
              </w:rPr>
              <w:t>2</w:t>
            </w:r>
            <w:r w:rsidRPr="00B55298">
              <w:rPr>
                <w:rFonts w:ascii="ＭＳ ゴシック" w:eastAsia="ＭＳ ゴシック" w:hint="eastAsia"/>
                <w:sz w:val="18"/>
                <w:szCs w:val="18"/>
              </w:rPr>
              <w:t>につき1800Nとし、かつ、1300N以上であること。</w:t>
            </w:r>
            <w:r>
              <w:rPr>
                <w:rFonts w:ascii="ＭＳ ゴシック" w:eastAsia="ＭＳ ゴシック" w:hint="eastAsia"/>
                <w:sz w:val="18"/>
                <w:szCs w:val="18"/>
              </w:rPr>
              <w:t>計算した数値が1980Nを超える場合は、1980Nとすること。</w:t>
            </w:r>
          </w:p>
        </w:tc>
        <w:tc>
          <w:tcPr>
            <w:tcW w:w="404" w:type="dxa"/>
          </w:tcPr>
          <w:p w14:paraId="3DDC42A7" w14:textId="77777777" w:rsidR="0007562E" w:rsidRPr="0095412B" w:rsidRDefault="0007562E" w:rsidP="0007562E">
            <w:pPr>
              <w:rPr>
                <w:rFonts w:ascii="ＭＳ ゴシック" w:eastAsia="ＭＳ ゴシック" w:hAnsi="ＭＳ ゴシック"/>
              </w:rPr>
            </w:pPr>
          </w:p>
        </w:tc>
        <w:tc>
          <w:tcPr>
            <w:tcW w:w="404" w:type="dxa"/>
          </w:tcPr>
          <w:p w14:paraId="45F5D6CC" w14:textId="77777777" w:rsidR="0007562E" w:rsidRPr="0095412B" w:rsidRDefault="0007562E" w:rsidP="0007562E">
            <w:pPr>
              <w:rPr>
                <w:rFonts w:ascii="ＭＳ ゴシック" w:eastAsia="ＭＳ ゴシック" w:hAnsi="ＭＳ ゴシック"/>
              </w:rPr>
            </w:pPr>
          </w:p>
        </w:tc>
        <w:tc>
          <w:tcPr>
            <w:tcW w:w="404" w:type="dxa"/>
          </w:tcPr>
          <w:p w14:paraId="033E3544" w14:textId="77777777" w:rsidR="0007562E" w:rsidRPr="0095412B" w:rsidRDefault="0007562E" w:rsidP="0007562E">
            <w:pPr>
              <w:rPr>
                <w:rFonts w:ascii="ＭＳ ゴシック" w:eastAsia="ＭＳ ゴシック" w:hAnsi="ＭＳ ゴシック"/>
              </w:rPr>
            </w:pPr>
          </w:p>
        </w:tc>
        <w:tc>
          <w:tcPr>
            <w:tcW w:w="404" w:type="dxa"/>
          </w:tcPr>
          <w:p w14:paraId="048E2D6D" w14:textId="77777777" w:rsidR="0007562E" w:rsidRPr="0095412B" w:rsidRDefault="0007562E" w:rsidP="0007562E">
            <w:pPr>
              <w:rPr>
                <w:rFonts w:ascii="ＭＳ ゴシック" w:eastAsia="ＭＳ ゴシック" w:hAnsi="ＭＳ ゴシック"/>
              </w:rPr>
            </w:pPr>
          </w:p>
        </w:tc>
        <w:tc>
          <w:tcPr>
            <w:tcW w:w="404" w:type="dxa"/>
          </w:tcPr>
          <w:p w14:paraId="5D715928" w14:textId="77777777" w:rsidR="0007562E" w:rsidRPr="0095412B" w:rsidRDefault="0007562E" w:rsidP="0007562E">
            <w:pPr>
              <w:rPr>
                <w:rFonts w:ascii="ＭＳ ゴシック" w:eastAsia="ＭＳ ゴシック" w:hAnsi="ＭＳ ゴシック"/>
              </w:rPr>
            </w:pPr>
          </w:p>
        </w:tc>
        <w:tc>
          <w:tcPr>
            <w:tcW w:w="1731" w:type="dxa"/>
            <w:shd w:val="clear" w:color="auto" w:fill="auto"/>
          </w:tcPr>
          <w:p w14:paraId="60764AF5" w14:textId="0722C000" w:rsidR="0007562E" w:rsidRDefault="0007562E" w:rsidP="0007562E">
            <w:pPr>
              <w:ind w:left="12" w:right="-10"/>
              <w:rPr>
                <w:rFonts w:ascii="ＭＳ ゴシック" w:eastAsia="ＭＳ ゴシック" w:hAnsi="ＭＳ ゴシック"/>
                <w:sz w:val="18"/>
              </w:rPr>
            </w:pPr>
            <w:r w:rsidRPr="00B55298">
              <w:rPr>
                <w:rFonts w:ascii="ＭＳ ゴシック" w:eastAsia="ＭＳ ゴシック" w:hAnsi="ＭＳ ゴシック" w:hint="eastAsia"/>
                <w:color w:val="000000"/>
                <w:sz w:val="18"/>
                <w:szCs w:val="18"/>
              </w:rPr>
              <w:t>H12告示第1415号第</w:t>
            </w:r>
            <w:r>
              <w:rPr>
                <w:rFonts w:ascii="ＭＳ ゴシック" w:eastAsia="ＭＳ ゴシック" w:hAnsi="ＭＳ ゴシック" w:hint="eastAsia"/>
                <w:color w:val="000000"/>
                <w:sz w:val="18"/>
                <w:szCs w:val="18"/>
              </w:rPr>
              <w:t>五</w:t>
            </w:r>
            <w:r w:rsidRPr="00B55298">
              <w:rPr>
                <w:rFonts w:ascii="ＭＳ ゴシック" w:eastAsia="ＭＳ ゴシック" w:hAnsi="ＭＳ ゴシック" w:hint="eastAsia"/>
                <w:color w:val="000000"/>
                <w:sz w:val="18"/>
                <w:szCs w:val="18"/>
              </w:rPr>
              <w:t>号</w:t>
            </w:r>
          </w:p>
        </w:tc>
      </w:tr>
      <w:tr w:rsidR="0007562E" w14:paraId="6A8F0E91" w14:textId="77777777" w:rsidTr="00B52940">
        <w:trPr>
          <w:cantSplit/>
          <w:trHeight w:val="737"/>
        </w:trPr>
        <w:tc>
          <w:tcPr>
            <w:tcW w:w="399" w:type="dxa"/>
          </w:tcPr>
          <w:p w14:paraId="1FD9D117" w14:textId="2CFBCF0D" w:rsidR="0007562E" w:rsidRDefault="00A411D4"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6</w:t>
            </w:r>
          </w:p>
        </w:tc>
        <w:tc>
          <w:tcPr>
            <w:tcW w:w="1385" w:type="dxa"/>
          </w:tcPr>
          <w:p w14:paraId="023724D1" w14:textId="0CAF231B" w:rsidR="0007562E" w:rsidRPr="008F7229" w:rsidRDefault="0007562E" w:rsidP="0007562E">
            <w:pPr>
              <w:pStyle w:val="a3"/>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かご内の表示</w:t>
            </w:r>
          </w:p>
        </w:tc>
        <w:tc>
          <w:tcPr>
            <w:tcW w:w="4668" w:type="dxa"/>
          </w:tcPr>
          <w:p w14:paraId="188C2804" w14:textId="35E281AD" w:rsidR="0007562E" w:rsidRPr="00ED32F3" w:rsidRDefault="0007562E" w:rsidP="0007562E">
            <w:pPr>
              <w:spacing w:line="280" w:lineRule="exact"/>
              <w:rPr>
                <w:rFonts w:ascii="ＭＳ ゴシック" w:eastAsia="ＭＳ ゴシック"/>
                <w:sz w:val="18"/>
              </w:rPr>
            </w:pPr>
            <w:r>
              <w:rPr>
                <w:rFonts w:ascii="ＭＳ ゴシック" w:eastAsia="ＭＳ ゴシック" w:hAnsi="ＭＳ ゴシック" w:hint="eastAsia"/>
                <w:sz w:val="18"/>
                <w:szCs w:val="18"/>
              </w:rPr>
              <w:t>用途、積載量(kg)、最大定員を明示した標識を見やすい場所に掲示すること。</w:t>
            </w:r>
          </w:p>
        </w:tc>
        <w:tc>
          <w:tcPr>
            <w:tcW w:w="404" w:type="dxa"/>
          </w:tcPr>
          <w:p w14:paraId="53E7DCDF" w14:textId="77777777" w:rsidR="0007562E" w:rsidRPr="0095412B" w:rsidRDefault="0007562E" w:rsidP="0007562E">
            <w:pPr>
              <w:rPr>
                <w:rFonts w:ascii="ＭＳ ゴシック" w:eastAsia="ＭＳ ゴシック" w:hAnsi="ＭＳ ゴシック"/>
              </w:rPr>
            </w:pPr>
          </w:p>
        </w:tc>
        <w:tc>
          <w:tcPr>
            <w:tcW w:w="404" w:type="dxa"/>
          </w:tcPr>
          <w:p w14:paraId="0111496E" w14:textId="77777777" w:rsidR="0007562E" w:rsidRPr="0095412B" w:rsidRDefault="0007562E" w:rsidP="0007562E">
            <w:pPr>
              <w:rPr>
                <w:rFonts w:ascii="ＭＳ ゴシック" w:eastAsia="ＭＳ ゴシック" w:hAnsi="ＭＳ ゴシック"/>
              </w:rPr>
            </w:pPr>
          </w:p>
        </w:tc>
        <w:tc>
          <w:tcPr>
            <w:tcW w:w="404" w:type="dxa"/>
          </w:tcPr>
          <w:p w14:paraId="0F3AC274" w14:textId="77777777" w:rsidR="0007562E" w:rsidRPr="0095412B" w:rsidRDefault="0007562E" w:rsidP="0007562E">
            <w:pPr>
              <w:rPr>
                <w:rFonts w:ascii="ＭＳ ゴシック" w:eastAsia="ＭＳ ゴシック" w:hAnsi="ＭＳ ゴシック"/>
              </w:rPr>
            </w:pPr>
          </w:p>
        </w:tc>
        <w:tc>
          <w:tcPr>
            <w:tcW w:w="404" w:type="dxa"/>
          </w:tcPr>
          <w:p w14:paraId="5C42862D" w14:textId="77777777" w:rsidR="0007562E" w:rsidRPr="0095412B" w:rsidRDefault="0007562E" w:rsidP="0007562E">
            <w:pPr>
              <w:rPr>
                <w:rFonts w:ascii="ＭＳ ゴシック" w:eastAsia="ＭＳ ゴシック" w:hAnsi="ＭＳ ゴシック"/>
              </w:rPr>
            </w:pPr>
          </w:p>
        </w:tc>
        <w:tc>
          <w:tcPr>
            <w:tcW w:w="404" w:type="dxa"/>
          </w:tcPr>
          <w:p w14:paraId="7F224DDD" w14:textId="77777777" w:rsidR="0007562E" w:rsidRPr="0095412B" w:rsidRDefault="0007562E" w:rsidP="0007562E">
            <w:pPr>
              <w:rPr>
                <w:rFonts w:ascii="ＭＳ ゴシック" w:eastAsia="ＭＳ ゴシック" w:hAnsi="ＭＳ ゴシック"/>
              </w:rPr>
            </w:pPr>
          </w:p>
        </w:tc>
        <w:tc>
          <w:tcPr>
            <w:tcW w:w="1731" w:type="dxa"/>
            <w:vMerge w:val="restart"/>
          </w:tcPr>
          <w:p w14:paraId="621213D0" w14:textId="5B2C7712" w:rsidR="0007562E" w:rsidRDefault="0007562E" w:rsidP="0007562E">
            <w:pPr>
              <w:ind w:left="12" w:right="-10"/>
              <w:rPr>
                <w:rFonts w:ascii="ＭＳ ゴシック" w:eastAsia="ＭＳ ゴシック" w:hAnsi="ＭＳ ゴシック"/>
                <w:sz w:val="18"/>
              </w:rPr>
            </w:pPr>
            <w:r w:rsidRPr="00F25DEA">
              <w:rPr>
                <w:rFonts w:ascii="ＭＳ ゴシック" w:eastAsia="ＭＳ ゴシック" w:hAnsi="ＭＳ ゴシック" w:hint="eastAsia"/>
                <w:color w:val="000000"/>
                <w:sz w:val="18"/>
                <w:szCs w:val="18"/>
              </w:rPr>
              <w:t>令第129条の</w:t>
            </w:r>
            <w:r>
              <w:rPr>
                <w:rFonts w:ascii="ＭＳ ゴシック" w:eastAsia="ＭＳ ゴシック" w:hAnsi="ＭＳ ゴシック" w:hint="eastAsia"/>
                <w:color w:val="000000"/>
                <w:sz w:val="18"/>
                <w:szCs w:val="18"/>
              </w:rPr>
              <w:t>6</w:t>
            </w:r>
            <w:r w:rsidRPr="00F25DEA">
              <w:rPr>
                <w:rFonts w:ascii="ＭＳ ゴシック" w:eastAsia="ＭＳ ゴシック" w:hAnsi="ＭＳ ゴシック" w:hint="eastAsia"/>
                <w:color w:val="000000"/>
                <w:sz w:val="18"/>
                <w:szCs w:val="18"/>
              </w:rPr>
              <w:t>第</w:t>
            </w:r>
            <w:r>
              <w:rPr>
                <w:rFonts w:ascii="ＭＳ ゴシック" w:eastAsia="ＭＳ ゴシック" w:hAnsi="ＭＳ ゴシック" w:hint="eastAsia"/>
                <w:color w:val="000000"/>
                <w:sz w:val="18"/>
                <w:szCs w:val="18"/>
              </w:rPr>
              <w:t>五</w:t>
            </w:r>
            <w:r w:rsidRPr="00F25DEA">
              <w:rPr>
                <w:rFonts w:ascii="ＭＳ ゴシック" w:eastAsia="ＭＳ ゴシック" w:hAnsi="ＭＳ ゴシック" w:hint="eastAsia"/>
                <w:color w:val="000000"/>
                <w:sz w:val="18"/>
                <w:szCs w:val="18"/>
              </w:rPr>
              <w:t>号</w:t>
            </w:r>
          </w:p>
        </w:tc>
      </w:tr>
      <w:tr w:rsidR="0007562E" w14:paraId="0D4690E3" w14:textId="77777777" w:rsidTr="00B52940">
        <w:trPr>
          <w:cantSplit/>
          <w:trHeight w:val="737"/>
        </w:trPr>
        <w:tc>
          <w:tcPr>
            <w:tcW w:w="399" w:type="dxa"/>
          </w:tcPr>
          <w:p w14:paraId="0D2EC21F" w14:textId="5342FB4A" w:rsidR="0007562E" w:rsidRDefault="00A411D4"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7</w:t>
            </w:r>
          </w:p>
        </w:tc>
        <w:tc>
          <w:tcPr>
            <w:tcW w:w="1385" w:type="dxa"/>
          </w:tcPr>
          <w:p w14:paraId="55D9D2E3" w14:textId="4D958C89" w:rsidR="0007562E" w:rsidRPr="008F7229" w:rsidRDefault="0007562E" w:rsidP="0007562E">
            <w:pPr>
              <w:pStyle w:val="a3"/>
              <w:spacing w:line="300" w:lineRule="exact"/>
              <w:rPr>
                <w:rFonts w:ascii="ＭＳ ゴシック" w:eastAsia="ＭＳ ゴシック" w:hAnsi="ＭＳ ゴシック"/>
                <w:sz w:val="18"/>
                <w:szCs w:val="18"/>
              </w:rPr>
            </w:pPr>
            <w:r w:rsidRPr="00EB5D24">
              <w:rPr>
                <w:rFonts w:ascii="ＭＳ ゴシック" w:eastAsia="ＭＳ ゴシック" w:hAnsi="ＭＳ ゴシック" w:hint="eastAsia"/>
                <w:sz w:val="18"/>
                <w:szCs w:val="18"/>
              </w:rPr>
              <w:t>強度計算積載量</w:t>
            </w:r>
          </w:p>
        </w:tc>
        <w:tc>
          <w:tcPr>
            <w:tcW w:w="4668" w:type="dxa"/>
          </w:tcPr>
          <w:p w14:paraId="7D3D3091" w14:textId="32A391B0" w:rsidR="0007562E" w:rsidRDefault="0007562E" w:rsidP="0007562E">
            <w:pPr>
              <w:rPr>
                <w:rFonts w:ascii="ＭＳ ゴシック" w:eastAsia="ＭＳ ゴシック" w:hAnsi="ＭＳ ゴシック"/>
                <w:sz w:val="18"/>
                <w:szCs w:val="18"/>
              </w:rPr>
            </w:pPr>
            <w:r w:rsidRPr="00D17F52">
              <w:rPr>
                <w:rFonts w:ascii="ＭＳ ゴシック" w:eastAsia="ＭＳ ゴシック" w:hAnsi="ＭＳ ゴシック" w:hint="eastAsia"/>
                <w:sz w:val="18"/>
                <w:szCs w:val="18"/>
              </w:rPr>
              <w:t>強度計算上の積載量</w:t>
            </w:r>
            <w:r w:rsidRPr="00FF2B61">
              <w:rPr>
                <w:rFonts w:ascii="ＭＳ ゴシック" w:eastAsia="ＭＳ ゴシック" w:hAnsi="ＭＳ ゴシック" w:hint="eastAsia"/>
                <w:sz w:val="18"/>
                <w:szCs w:val="18"/>
              </w:rPr>
              <w:t>(kg)≧</w:t>
            </w:r>
            <w:r w:rsidR="00407F08" w:rsidRPr="00FF2B61">
              <w:rPr>
                <w:rFonts w:ascii="ＭＳ ゴシック" w:eastAsia="ＭＳ ゴシック" w:hAnsi="ＭＳ ゴシック" w:hint="eastAsia"/>
                <w:sz w:val="18"/>
                <w:szCs w:val="18"/>
              </w:rPr>
              <w:t>法定</w:t>
            </w:r>
            <w:r w:rsidRPr="00D17F52">
              <w:rPr>
                <w:rFonts w:ascii="ＭＳ ゴシック" w:eastAsia="ＭＳ ゴシック" w:hAnsi="ＭＳ ゴシック" w:hint="eastAsia"/>
                <w:sz w:val="18"/>
                <w:szCs w:val="18"/>
              </w:rPr>
              <w:t>積載荷重/9.8</w:t>
            </w:r>
            <w:r>
              <w:rPr>
                <w:rFonts w:ascii="ＭＳ ゴシック" w:eastAsia="ＭＳ ゴシック" w:hAnsi="ＭＳ ゴシック" w:hint="eastAsia"/>
                <w:sz w:val="18"/>
                <w:szCs w:val="18"/>
              </w:rPr>
              <w:t>、</w:t>
            </w:r>
          </w:p>
          <w:p w14:paraId="207C2E13" w14:textId="2F7D31D9" w:rsidR="0007562E" w:rsidRPr="00ED32F3" w:rsidRDefault="0007562E" w:rsidP="0007562E">
            <w:pPr>
              <w:spacing w:line="280" w:lineRule="exact"/>
              <w:rPr>
                <w:rFonts w:ascii="ＭＳ ゴシック" w:eastAsia="ＭＳ ゴシック"/>
                <w:sz w:val="18"/>
              </w:rPr>
            </w:pPr>
            <w:r>
              <w:rPr>
                <w:rFonts w:ascii="ＭＳ ゴシック" w:eastAsia="ＭＳ ゴシック" w:hAnsi="ＭＳ ゴシック" w:hint="eastAsia"/>
                <w:sz w:val="18"/>
                <w:szCs w:val="18"/>
              </w:rPr>
              <w:t>強度計算上の積載量≧表示上の定格積載量</w:t>
            </w:r>
            <w:r w:rsidRPr="00D17F52">
              <w:rPr>
                <w:rFonts w:ascii="ＭＳ ゴシック" w:eastAsia="ＭＳ ゴシック" w:hAnsi="ＭＳ ゴシック" w:hint="eastAsia"/>
                <w:sz w:val="18"/>
                <w:szCs w:val="18"/>
              </w:rPr>
              <w:t>であること。</w:t>
            </w:r>
          </w:p>
        </w:tc>
        <w:tc>
          <w:tcPr>
            <w:tcW w:w="404" w:type="dxa"/>
          </w:tcPr>
          <w:p w14:paraId="5700600C" w14:textId="77777777" w:rsidR="0007562E" w:rsidRPr="0095412B" w:rsidRDefault="0007562E" w:rsidP="0007562E">
            <w:pPr>
              <w:rPr>
                <w:rFonts w:ascii="ＭＳ ゴシック" w:eastAsia="ＭＳ ゴシック" w:hAnsi="ＭＳ ゴシック"/>
              </w:rPr>
            </w:pPr>
          </w:p>
        </w:tc>
        <w:tc>
          <w:tcPr>
            <w:tcW w:w="404" w:type="dxa"/>
          </w:tcPr>
          <w:p w14:paraId="4471A1B2" w14:textId="77777777" w:rsidR="0007562E" w:rsidRPr="0095412B" w:rsidRDefault="0007562E" w:rsidP="0007562E">
            <w:pPr>
              <w:rPr>
                <w:rFonts w:ascii="ＭＳ ゴシック" w:eastAsia="ＭＳ ゴシック" w:hAnsi="ＭＳ ゴシック"/>
              </w:rPr>
            </w:pPr>
          </w:p>
        </w:tc>
        <w:tc>
          <w:tcPr>
            <w:tcW w:w="404" w:type="dxa"/>
          </w:tcPr>
          <w:p w14:paraId="565514BC" w14:textId="77777777" w:rsidR="0007562E" w:rsidRPr="0095412B" w:rsidRDefault="0007562E" w:rsidP="0007562E">
            <w:pPr>
              <w:rPr>
                <w:rFonts w:ascii="ＭＳ ゴシック" w:eastAsia="ＭＳ ゴシック" w:hAnsi="ＭＳ ゴシック"/>
              </w:rPr>
            </w:pPr>
          </w:p>
        </w:tc>
        <w:tc>
          <w:tcPr>
            <w:tcW w:w="404" w:type="dxa"/>
          </w:tcPr>
          <w:p w14:paraId="19095FCB" w14:textId="77777777" w:rsidR="0007562E" w:rsidRPr="0095412B" w:rsidRDefault="0007562E" w:rsidP="0007562E">
            <w:pPr>
              <w:rPr>
                <w:rFonts w:ascii="ＭＳ ゴシック" w:eastAsia="ＭＳ ゴシック" w:hAnsi="ＭＳ ゴシック"/>
              </w:rPr>
            </w:pPr>
          </w:p>
        </w:tc>
        <w:tc>
          <w:tcPr>
            <w:tcW w:w="404" w:type="dxa"/>
          </w:tcPr>
          <w:p w14:paraId="17ACAD04" w14:textId="77777777" w:rsidR="0007562E" w:rsidRPr="0095412B" w:rsidRDefault="0007562E" w:rsidP="0007562E">
            <w:pPr>
              <w:rPr>
                <w:rFonts w:ascii="ＭＳ ゴシック" w:eastAsia="ＭＳ ゴシック" w:hAnsi="ＭＳ ゴシック"/>
              </w:rPr>
            </w:pPr>
          </w:p>
        </w:tc>
        <w:tc>
          <w:tcPr>
            <w:tcW w:w="1731" w:type="dxa"/>
            <w:vMerge/>
          </w:tcPr>
          <w:p w14:paraId="567623C1" w14:textId="77777777" w:rsidR="0007562E" w:rsidRDefault="0007562E" w:rsidP="0007562E">
            <w:pPr>
              <w:ind w:left="12" w:right="-10"/>
              <w:rPr>
                <w:rFonts w:ascii="ＭＳ ゴシック" w:eastAsia="ＭＳ ゴシック" w:hAnsi="ＭＳ ゴシック"/>
                <w:sz w:val="18"/>
              </w:rPr>
            </w:pPr>
          </w:p>
        </w:tc>
      </w:tr>
      <w:tr w:rsidR="0007562E" w14:paraId="6BEF7654" w14:textId="77777777" w:rsidTr="00B52940">
        <w:trPr>
          <w:cantSplit/>
          <w:trHeight w:val="454"/>
        </w:trPr>
        <w:tc>
          <w:tcPr>
            <w:tcW w:w="399" w:type="dxa"/>
          </w:tcPr>
          <w:p w14:paraId="67310BE9" w14:textId="4BAF305B" w:rsidR="0007562E" w:rsidRDefault="00A411D4"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8</w:t>
            </w:r>
          </w:p>
        </w:tc>
        <w:tc>
          <w:tcPr>
            <w:tcW w:w="1385" w:type="dxa"/>
          </w:tcPr>
          <w:p w14:paraId="5FA2D35E" w14:textId="70EE1F61" w:rsidR="0007562E" w:rsidRPr="008F7229" w:rsidRDefault="0007562E" w:rsidP="0007562E">
            <w:pPr>
              <w:pStyle w:val="a3"/>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定員</w:t>
            </w:r>
          </w:p>
        </w:tc>
        <w:tc>
          <w:tcPr>
            <w:tcW w:w="4668" w:type="dxa"/>
          </w:tcPr>
          <w:p w14:paraId="0493A24E" w14:textId="7A36CC5D" w:rsidR="0007562E" w:rsidRPr="00ED32F3" w:rsidRDefault="0007562E" w:rsidP="0007562E">
            <w:pPr>
              <w:spacing w:line="280" w:lineRule="exact"/>
              <w:rPr>
                <w:rFonts w:ascii="ＭＳ ゴシック" w:eastAsia="ＭＳ ゴシック"/>
                <w:sz w:val="18"/>
              </w:rPr>
            </w:pPr>
            <w:r w:rsidRPr="00CF4B24">
              <w:rPr>
                <w:rFonts w:ascii="ＭＳ ゴシック" w:eastAsia="ＭＳ ゴシック" w:hAnsi="ＭＳ ゴシック" w:hint="eastAsia"/>
                <w:sz w:val="18"/>
                <w:szCs w:val="18"/>
              </w:rPr>
              <w:t>定員≦定格積載量(kg)/65であること。</w:t>
            </w:r>
          </w:p>
        </w:tc>
        <w:tc>
          <w:tcPr>
            <w:tcW w:w="404" w:type="dxa"/>
          </w:tcPr>
          <w:p w14:paraId="2EC6460E" w14:textId="77777777" w:rsidR="0007562E" w:rsidRPr="0095412B" w:rsidRDefault="0007562E" w:rsidP="0007562E">
            <w:pPr>
              <w:rPr>
                <w:rFonts w:ascii="ＭＳ ゴシック" w:eastAsia="ＭＳ ゴシック" w:hAnsi="ＭＳ ゴシック"/>
              </w:rPr>
            </w:pPr>
          </w:p>
        </w:tc>
        <w:tc>
          <w:tcPr>
            <w:tcW w:w="404" w:type="dxa"/>
          </w:tcPr>
          <w:p w14:paraId="077A5803" w14:textId="77777777" w:rsidR="0007562E" w:rsidRPr="0095412B" w:rsidRDefault="0007562E" w:rsidP="0007562E">
            <w:pPr>
              <w:rPr>
                <w:rFonts w:ascii="ＭＳ ゴシック" w:eastAsia="ＭＳ ゴシック" w:hAnsi="ＭＳ ゴシック"/>
              </w:rPr>
            </w:pPr>
          </w:p>
        </w:tc>
        <w:tc>
          <w:tcPr>
            <w:tcW w:w="404" w:type="dxa"/>
          </w:tcPr>
          <w:p w14:paraId="7B8F2528" w14:textId="77777777" w:rsidR="0007562E" w:rsidRPr="0095412B" w:rsidRDefault="0007562E" w:rsidP="0007562E">
            <w:pPr>
              <w:rPr>
                <w:rFonts w:ascii="ＭＳ ゴシック" w:eastAsia="ＭＳ ゴシック" w:hAnsi="ＭＳ ゴシック"/>
              </w:rPr>
            </w:pPr>
          </w:p>
        </w:tc>
        <w:tc>
          <w:tcPr>
            <w:tcW w:w="404" w:type="dxa"/>
          </w:tcPr>
          <w:p w14:paraId="3D9166F8" w14:textId="77777777" w:rsidR="0007562E" w:rsidRPr="0095412B" w:rsidRDefault="0007562E" w:rsidP="0007562E">
            <w:pPr>
              <w:rPr>
                <w:rFonts w:ascii="ＭＳ ゴシック" w:eastAsia="ＭＳ ゴシック" w:hAnsi="ＭＳ ゴシック"/>
              </w:rPr>
            </w:pPr>
          </w:p>
        </w:tc>
        <w:tc>
          <w:tcPr>
            <w:tcW w:w="404" w:type="dxa"/>
          </w:tcPr>
          <w:p w14:paraId="0E280041" w14:textId="77777777" w:rsidR="0007562E" w:rsidRPr="0095412B" w:rsidRDefault="0007562E" w:rsidP="0007562E">
            <w:pPr>
              <w:rPr>
                <w:rFonts w:ascii="ＭＳ ゴシック" w:eastAsia="ＭＳ ゴシック" w:hAnsi="ＭＳ ゴシック"/>
              </w:rPr>
            </w:pPr>
          </w:p>
        </w:tc>
        <w:tc>
          <w:tcPr>
            <w:tcW w:w="1731" w:type="dxa"/>
            <w:vMerge/>
          </w:tcPr>
          <w:p w14:paraId="2F9E6E05" w14:textId="77777777" w:rsidR="0007562E" w:rsidRDefault="0007562E" w:rsidP="0007562E">
            <w:pPr>
              <w:ind w:left="12" w:right="-10"/>
              <w:rPr>
                <w:rFonts w:ascii="ＭＳ ゴシック" w:eastAsia="ＭＳ ゴシック" w:hAnsi="ＭＳ ゴシック"/>
                <w:sz w:val="18"/>
              </w:rPr>
            </w:pPr>
          </w:p>
        </w:tc>
      </w:tr>
      <w:tr w:rsidR="0007562E" w14:paraId="313FF638" w14:textId="77777777" w:rsidTr="00B52940">
        <w:trPr>
          <w:cantSplit/>
          <w:trHeight w:val="1134"/>
        </w:trPr>
        <w:tc>
          <w:tcPr>
            <w:tcW w:w="399" w:type="dxa"/>
          </w:tcPr>
          <w:p w14:paraId="702E7BE8" w14:textId="68F11F13"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sz w:val="18"/>
              </w:rPr>
              <w:t>9</w:t>
            </w:r>
          </w:p>
        </w:tc>
        <w:tc>
          <w:tcPr>
            <w:tcW w:w="1385" w:type="dxa"/>
            <w:shd w:val="clear" w:color="auto" w:fill="auto"/>
          </w:tcPr>
          <w:p w14:paraId="07E4E52E" w14:textId="77777777" w:rsidR="0007562E" w:rsidRDefault="0007562E" w:rsidP="0007562E">
            <w:pPr>
              <w:pStyle w:val="a3"/>
              <w:spacing w:line="300" w:lineRule="exact"/>
              <w:rPr>
                <w:rFonts w:ascii="ＭＳ ゴシック" w:eastAsia="ＭＳ ゴシック" w:hAnsi="ＭＳ ゴシック"/>
                <w:sz w:val="18"/>
                <w:szCs w:val="18"/>
              </w:rPr>
            </w:pPr>
            <w:r w:rsidRPr="008F7229">
              <w:rPr>
                <w:rFonts w:ascii="ＭＳ ゴシック" w:eastAsia="ＭＳ ゴシック" w:hAnsi="ＭＳ ゴシック" w:hint="eastAsia"/>
                <w:sz w:val="18"/>
                <w:szCs w:val="18"/>
              </w:rPr>
              <w:t>強度検証法</w:t>
            </w:r>
          </w:p>
          <w:p w14:paraId="5164597C" w14:textId="11C9DB0B" w:rsidR="0007562E" w:rsidRDefault="0007562E" w:rsidP="0007562E">
            <w:pPr>
              <w:pStyle w:val="a3"/>
              <w:spacing w:line="300" w:lineRule="exact"/>
              <w:rPr>
                <w:rFonts w:ascii="ＭＳ ゴシック" w:eastAsia="ＭＳ ゴシック" w:hAnsi="ＭＳ ゴシック"/>
                <w:sz w:val="18"/>
                <w:szCs w:val="18"/>
              </w:rPr>
            </w:pPr>
            <w:r w:rsidRPr="008F7229">
              <w:rPr>
                <w:rFonts w:ascii="ＭＳ ゴシック" w:eastAsia="ＭＳ ゴシック" w:hAnsi="ＭＳ ゴシック" w:hint="eastAsia"/>
                <w:sz w:val="18"/>
                <w:szCs w:val="18"/>
              </w:rPr>
              <w:t>(換算係数</w:t>
            </w:r>
          </w:p>
          <w:p w14:paraId="4254609A" w14:textId="246F001F" w:rsidR="0007562E" w:rsidRDefault="0007562E" w:rsidP="0007562E">
            <w:pPr>
              <w:pStyle w:val="a3"/>
              <w:spacing w:line="300" w:lineRule="exact"/>
              <w:rPr>
                <w:rFonts w:ascii="ＭＳ ゴシック" w:eastAsia="ＭＳ ゴシック" w:hAnsi="ＭＳ ゴシック"/>
                <w:sz w:val="20"/>
              </w:rPr>
            </w:pPr>
            <w:r w:rsidRPr="008F7229">
              <w:rPr>
                <w:rFonts w:ascii="ＭＳ ゴシック" w:eastAsia="ＭＳ ゴシック" w:hAnsi="ＭＳ ゴシック" w:hint="eastAsia"/>
                <w:sz w:val="18"/>
                <w:szCs w:val="18"/>
              </w:rPr>
              <w:t>α</w:t>
            </w:r>
            <w:r w:rsidRPr="002C10EA">
              <w:rPr>
                <w:rFonts w:ascii="ＭＳ ゴシック" w:eastAsia="ＭＳ ゴシック" w:hAnsi="ＭＳ ゴシック" w:hint="eastAsia"/>
                <w:sz w:val="18"/>
                <w:szCs w:val="18"/>
                <w:vertAlign w:val="subscript"/>
              </w:rPr>
              <w:t>1</w:t>
            </w:r>
            <w:r w:rsidRPr="008F7229">
              <w:rPr>
                <w:rFonts w:ascii="ＭＳ ゴシック" w:eastAsia="ＭＳ ゴシック" w:hAnsi="ＭＳ ゴシック" w:hint="eastAsia"/>
                <w:sz w:val="18"/>
                <w:szCs w:val="18"/>
              </w:rPr>
              <w:t>，α</w:t>
            </w:r>
            <w:r w:rsidRPr="002C10EA">
              <w:rPr>
                <w:rFonts w:ascii="ＭＳ ゴシック" w:eastAsia="ＭＳ ゴシック" w:hAnsi="ＭＳ ゴシック" w:hint="eastAsia"/>
                <w:sz w:val="18"/>
                <w:szCs w:val="18"/>
                <w:vertAlign w:val="subscript"/>
              </w:rPr>
              <w:t>2</w:t>
            </w:r>
            <w:r w:rsidRPr="008F7229">
              <w:rPr>
                <w:rFonts w:ascii="ＭＳ ゴシック" w:eastAsia="ＭＳ ゴシック" w:hAnsi="ＭＳ ゴシック" w:hint="eastAsia"/>
                <w:sz w:val="18"/>
                <w:szCs w:val="18"/>
              </w:rPr>
              <w:t>)</w:t>
            </w:r>
          </w:p>
        </w:tc>
        <w:tc>
          <w:tcPr>
            <w:tcW w:w="4668" w:type="dxa"/>
          </w:tcPr>
          <w:p w14:paraId="4B9C68A8" w14:textId="6B13AB92" w:rsidR="0007562E" w:rsidRDefault="0007562E" w:rsidP="0007562E">
            <w:pPr>
              <w:spacing w:line="280" w:lineRule="exact"/>
              <w:rPr>
                <w:rFonts w:ascii="ＭＳ ゴシック" w:eastAsia="ＭＳ ゴシック"/>
                <w:sz w:val="18"/>
              </w:rPr>
            </w:pPr>
            <w:r w:rsidRPr="00ED32F3">
              <w:rPr>
                <w:rFonts w:ascii="ＭＳ ゴシック" w:eastAsia="ＭＳ ゴシック" w:hint="eastAsia"/>
                <w:sz w:val="18"/>
              </w:rPr>
              <w:t>強度検証法でα</w:t>
            </w:r>
            <w:r w:rsidRPr="00094749">
              <w:rPr>
                <w:rFonts w:ascii="ＭＳ ゴシック" w:eastAsia="ＭＳ ゴシック" w:hint="eastAsia"/>
                <w:sz w:val="18"/>
                <w:vertAlign w:val="subscript"/>
              </w:rPr>
              <w:t>1</w:t>
            </w:r>
            <w:r w:rsidRPr="00ED32F3">
              <w:rPr>
                <w:rFonts w:ascii="ＭＳ ゴシック" w:eastAsia="ＭＳ ゴシック" w:hint="eastAsia"/>
                <w:sz w:val="18"/>
              </w:rPr>
              <w:t>=</w:t>
            </w:r>
            <w:r>
              <w:rPr>
                <w:rFonts w:ascii="ＭＳ ゴシック" w:eastAsia="ＭＳ ゴシック" w:hint="eastAsia"/>
                <w:sz w:val="18"/>
              </w:rPr>
              <w:t>1.6</w:t>
            </w:r>
            <w:r w:rsidRPr="00ED32F3">
              <w:rPr>
                <w:rFonts w:ascii="ＭＳ ゴシック" w:eastAsia="ＭＳ ゴシック" w:hint="eastAsia"/>
                <w:sz w:val="18"/>
              </w:rPr>
              <w:t>、α</w:t>
            </w:r>
            <w:r w:rsidRPr="00094749">
              <w:rPr>
                <w:rFonts w:ascii="ＭＳ ゴシック" w:eastAsia="ＭＳ ゴシック" w:hint="eastAsia"/>
                <w:sz w:val="18"/>
                <w:vertAlign w:val="subscript"/>
              </w:rPr>
              <w:t>2</w:t>
            </w:r>
            <w:r w:rsidRPr="00ED32F3">
              <w:rPr>
                <w:rFonts w:ascii="ＭＳ ゴシック" w:eastAsia="ＭＳ ゴシック" w:hint="eastAsia"/>
                <w:sz w:val="18"/>
              </w:rPr>
              <w:t>=2.0（ガイドレールを除く）を適用していること。</w:t>
            </w:r>
          </w:p>
        </w:tc>
        <w:tc>
          <w:tcPr>
            <w:tcW w:w="404" w:type="dxa"/>
          </w:tcPr>
          <w:p w14:paraId="4A67D3D1" w14:textId="77777777" w:rsidR="0007562E" w:rsidRPr="0095412B" w:rsidRDefault="0007562E" w:rsidP="0007562E">
            <w:pPr>
              <w:rPr>
                <w:rFonts w:ascii="ＭＳ ゴシック" w:eastAsia="ＭＳ ゴシック" w:hAnsi="ＭＳ ゴシック"/>
              </w:rPr>
            </w:pPr>
          </w:p>
        </w:tc>
        <w:tc>
          <w:tcPr>
            <w:tcW w:w="404" w:type="dxa"/>
          </w:tcPr>
          <w:p w14:paraId="4F9DF041" w14:textId="77777777" w:rsidR="0007562E" w:rsidRPr="0095412B" w:rsidRDefault="0007562E" w:rsidP="0007562E">
            <w:pPr>
              <w:rPr>
                <w:rFonts w:ascii="ＭＳ ゴシック" w:eastAsia="ＭＳ ゴシック" w:hAnsi="ＭＳ ゴシック"/>
              </w:rPr>
            </w:pPr>
          </w:p>
        </w:tc>
        <w:tc>
          <w:tcPr>
            <w:tcW w:w="404" w:type="dxa"/>
          </w:tcPr>
          <w:p w14:paraId="7916CC9F" w14:textId="77777777" w:rsidR="0007562E" w:rsidRPr="0095412B" w:rsidRDefault="0007562E" w:rsidP="0007562E">
            <w:pPr>
              <w:rPr>
                <w:rFonts w:ascii="ＭＳ ゴシック" w:eastAsia="ＭＳ ゴシック" w:hAnsi="ＭＳ ゴシック"/>
              </w:rPr>
            </w:pPr>
          </w:p>
        </w:tc>
        <w:tc>
          <w:tcPr>
            <w:tcW w:w="404" w:type="dxa"/>
          </w:tcPr>
          <w:p w14:paraId="7AB4D5E3" w14:textId="77777777" w:rsidR="0007562E" w:rsidRPr="0095412B" w:rsidRDefault="0007562E" w:rsidP="0007562E">
            <w:pPr>
              <w:rPr>
                <w:rFonts w:ascii="ＭＳ ゴシック" w:eastAsia="ＭＳ ゴシック" w:hAnsi="ＭＳ ゴシック"/>
              </w:rPr>
            </w:pPr>
          </w:p>
        </w:tc>
        <w:tc>
          <w:tcPr>
            <w:tcW w:w="404" w:type="dxa"/>
          </w:tcPr>
          <w:p w14:paraId="0C27721D" w14:textId="13877B9D" w:rsidR="0007562E" w:rsidRPr="0095412B" w:rsidRDefault="0007562E" w:rsidP="0007562E">
            <w:pPr>
              <w:rPr>
                <w:rFonts w:ascii="ＭＳ ゴシック" w:eastAsia="ＭＳ ゴシック" w:hAnsi="ＭＳ ゴシック"/>
              </w:rPr>
            </w:pPr>
          </w:p>
        </w:tc>
        <w:tc>
          <w:tcPr>
            <w:tcW w:w="1731" w:type="dxa"/>
            <w:shd w:val="clear" w:color="auto" w:fill="auto"/>
          </w:tcPr>
          <w:p w14:paraId="48FDF1BE" w14:textId="29BB77B6" w:rsidR="0007562E" w:rsidRDefault="0007562E" w:rsidP="0007562E">
            <w:pPr>
              <w:ind w:left="12" w:right="-10"/>
              <w:rPr>
                <w:rFonts w:ascii="ＭＳ ゴシック" w:eastAsia="ＭＳ ゴシック" w:hAnsi="ＭＳ ゴシック"/>
                <w:sz w:val="18"/>
              </w:rPr>
            </w:pPr>
            <w:r>
              <w:rPr>
                <w:rFonts w:ascii="ＭＳ ゴシック" w:eastAsia="ＭＳ ゴシック" w:hAnsi="ＭＳ ゴシック" w:hint="eastAsia"/>
                <w:sz w:val="18"/>
              </w:rPr>
              <w:t>令第129条の4第2項</w:t>
            </w:r>
          </w:p>
          <w:p w14:paraId="60517D47" w14:textId="774D8C05" w:rsidR="0007562E" w:rsidRPr="0095412B" w:rsidRDefault="0007562E" w:rsidP="0007562E">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H12告示第1414号第2第一号イ</w:t>
            </w:r>
            <w:r>
              <w:rPr>
                <w:rFonts w:ascii="ＭＳ ゴシック" w:eastAsia="ＭＳ ゴシック" w:hAnsi="ＭＳ ゴシック" w:hint="eastAsia"/>
                <w:sz w:val="18"/>
              </w:rPr>
              <w:t>(2)</w:t>
            </w:r>
          </w:p>
        </w:tc>
      </w:tr>
      <w:tr w:rsidR="0007562E" w14:paraId="47988D93" w14:textId="77777777" w:rsidTr="00B52940">
        <w:trPr>
          <w:cantSplit/>
          <w:trHeight w:val="737"/>
        </w:trPr>
        <w:tc>
          <w:tcPr>
            <w:tcW w:w="399" w:type="dxa"/>
          </w:tcPr>
          <w:p w14:paraId="642F1B6F" w14:textId="60984624"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sz w:val="18"/>
              </w:rPr>
              <w:t>10</w:t>
            </w:r>
          </w:p>
        </w:tc>
        <w:tc>
          <w:tcPr>
            <w:tcW w:w="1385" w:type="dxa"/>
            <w:shd w:val="clear" w:color="auto" w:fill="auto"/>
          </w:tcPr>
          <w:p w14:paraId="7E3C5906" w14:textId="0FC5F30A" w:rsidR="0007562E" w:rsidRPr="006C3BA9" w:rsidRDefault="0007562E" w:rsidP="0007562E">
            <w:pPr>
              <w:pStyle w:val="a3"/>
              <w:tabs>
                <w:tab w:val="clear" w:pos="4252"/>
                <w:tab w:val="clear" w:pos="8504"/>
              </w:tabs>
              <w:snapToGrid/>
              <w:spacing w:line="280" w:lineRule="exact"/>
              <w:rPr>
                <w:rFonts w:ascii="ＭＳ ゴシック" w:eastAsia="ＭＳ ゴシック" w:hAnsi="ＭＳ ゴシック"/>
                <w:sz w:val="18"/>
                <w:szCs w:val="18"/>
              </w:rPr>
            </w:pPr>
            <w:r w:rsidRPr="006C3BA9">
              <w:rPr>
                <w:rFonts w:ascii="ＭＳ ゴシック" w:eastAsia="ＭＳ ゴシック" w:hAnsi="ＭＳ ゴシック" w:hint="eastAsia"/>
                <w:sz w:val="18"/>
                <w:szCs w:val="18"/>
              </w:rPr>
              <w:t>強度検証法(かご枠及び床版)</w:t>
            </w:r>
          </w:p>
        </w:tc>
        <w:tc>
          <w:tcPr>
            <w:tcW w:w="4668" w:type="dxa"/>
          </w:tcPr>
          <w:p w14:paraId="6C302401" w14:textId="77777777" w:rsidR="0007562E" w:rsidRDefault="0007562E" w:rsidP="0007562E">
            <w:pPr>
              <w:rPr>
                <w:rFonts w:ascii="ＭＳ ゴシック" w:eastAsia="ＭＳ ゴシック"/>
                <w:sz w:val="18"/>
              </w:rPr>
            </w:pPr>
            <w:r>
              <w:rPr>
                <w:rFonts w:ascii="ＭＳ ゴシック" w:eastAsia="ＭＳ ゴシック" w:hint="eastAsia"/>
                <w:sz w:val="18"/>
              </w:rPr>
              <w:t>かご枠及び床版の安全率が、常時</w:t>
            </w:r>
            <w:r>
              <w:rPr>
                <w:rFonts w:ascii="ＭＳ ゴシック" w:eastAsia="ＭＳ ゴシック" w:hAnsi="ＭＳ ゴシック" w:hint="eastAsia"/>
                <w:sz w:val="18"/>
              </w:rPr>
              <w:t>≧3.0</w:t>
            </w:r>
            <w:r>
              <w:rPr>
                <w:rFonts w:ascii="ＭＳ ゴシック" w:eastAsia="ＭＳ ゴシック" w:hint="eastAsia"/>
                <w:sz w:val="18"/>
              </w:rPr>
              <w:t>及び安全装置の作動時</w:t>
            </w:r>
            <w:r>
              <w:rPr>
                <w:rFonts w:ascii="ＭＳ ゴシック" w:eastAsia="ＭＳ ゴシック" w:hAnsi="ＭＳ ゴシック" w:hint="eastAsia"/>
                <w:sz w:val="18"/>
              </w:rPr>
              <w:t>≧2.0</w:t>
            </w:r>
            <w:r>
              <w:rPr>
                <w:rFonts w:ascii="ＭＳ ゴシック" w:eastAsia="ＭＳ ゴシック" w:hint="eastAsia"/>
                <w:sz w:val="18"/>
              </w:rPr>
              <w:t>であること。</w:t>
            </w:r>
          </w:p>
        </w:tc>
        <w:tc>
          <w:tcPr>
            <w:tcW w:w="404" w:type="dxa"/>
          </w:tcPr>
          <w:p w14:paraId="0DE218B4" w14:textId="77777777" w:rsidR="0007562E" w:rsidRPr="0095412B" w:rsidRDefault="0007562E" w:rsidP="0007562E">
            <w:pPr>
              <w:rPr>
                <w:rFonts w:ascii="ＭＳ ゴシック" w:eastAsia="ＭＳ ゴシック" w:hAnsi="ＭＳ ゴシック"/>
              </w:rPr>
            </w:pPr>
          </w:p>
        </w:tc>
        <w:tc>
          <w:tcPr>
            <w:tcW w:w="404" w:type="dxa"/>
          </w:tcPr>
          <w:p w14:paraId="35DA58E1" w14:textId="77777777" w:rsidR="0007562E" w:rsidRPr="0095412B" w:rsidRDefault="0007562E" w:rsidP="0007562E">
            <w:pPr>
              <w:rPr>
                <w:rFonts w:ascii="ＭＳ ゴシック" w:eastAsia="ＭＳ ゴシック" w:hAnsi="ＭＳ ゴシック"/>
              </w:rPr>
            </w:pPr>
          </w:p>
        </w:tc>
        <w:tc>
          <w:tcPr>
            <w:tcW w:w="404" w:type="dxa"/>
          </w:tcPr>
          <w:p w14:paraId="14907F04" w14:textId="77777777" w:rsidR="0007562E" w:rsidRPr="0095412B" w:rsidRDefault="0007562E" w:rsidP="0007562E">
            <w:pPr>
              <w:rPr>
                <w:rFonts w:ascii="ＭＳ ゴシック" w:eastAsia="ＭＳ ゴシック" w:hAnsi="ＭＳ ゴシック"/>
              </w:rPr>
            </w:pPr>
          </w:p>
        </w:tc>
        <w:tc>
          <w:tcPr>
            <w:tcW w:w="404" w:type="dxa"/>
          </w:tcPr>
          <w:p w14:paraId="066576AD" w14:textId="77777777" w:rsidR="0007562E" w:rsidRPr="0095412B" w:rsidRDefault="0007562E" w:rsidP="0007562E">
            <w:pPr>
              <w:rPr>
                <w:rFonts w:ascii="ＭＳ ゴシック" w:eastAsia="ＭＳ ゴシック" w:hAnsi="ＭＳ ゴシック"/>
              </w:rPr>
            </w:pPr>
          </w:p>
        </w:tc>
        <w:tc>
          <w:tcPr>
            <w:tcW w:w="404" w:type="dxa"/>
          </w:tcPr>
          <w:p w14:paraId="7D86837D" w14:textId="77777777" w:rsidR="0007562E" w:rsidRPr="0095412B" w:rsidRDefault="0007562E" w:rsidP="0007562E">
            <w:pPr>
              <w:rPr>
                <w:rFonts w:ascii="ＭＳ ゴシック" w:eastAsia="ＭＳ ゴシック" w:hAnsi="ＭＳ ゴシック"/>
              </w:rPr>
            </w:pPr>
          </w:p>
        </w:tc>
        <w:tc>
          <w:tcPr>
            <w:tcW w:w="1731" w:type="dxa"/>
          </w:tcPr>
          <w:p w14:paraId="2C6F5EE7" w14:textId="77777777" w:rsidR="0007562E" w:rsidRPr="0095412B" w:rsidRDefault="0007562E" w:rsidP="0007562E">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二</w:t>
            </w:r>
            <w:r w:rsidRPr="0095412B">
              <w:rPr>
                <w:rFonts w:ascii="ＭＳ ゴシック" w:eastAsia="ＭＳ ゴシック" w:hAnsi="ＭＳ ゴシック" w:hint="eastAsia"/>
                <w:sz w:val="18"/>
              </w:rPr>
              <w:t>号イ</w:t>
            </w:r>
          </w:p>
        </w:tc>
      </w:tr>
      <w:tr w:rsidR="0007562E" w14:paraId="595C31C1" w14:textId="77777777" w:rsidTr="00B52940">
        <w:trPr>
          <w:cantSplit/>
          <w:trHeight w:val="1304"/>
        </w:trPr>
        <w:tc>
          <w:tcPr>
            <w:tcW w:w="399" w:type="dxa"/>
          </w:tcPr>
          <w:p w14:paraId="0336FCE9" w14:textId="1144A8BF"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sz w:val="18"/>
              </w:rPr>
              <w:t>11</w:t>
            </w:r>
          </w:p>
        </w:tc>
        <w:tc>
          <w:tcPr>
            <w:tcW w:w="1385" w:type="dxa"/>
            <w:shd w:val="clear" w:color="auto" w:fill="auto"/>
          </w:tcPr>
          <w:p w14:paraId="667AEAC3" w14:textId="77777777" w:rsidR="0007562E" w:rsidRPr="0012289C" w:rsidRDefault="0007562E" w:rsidP="0007562E">
            <w:pPr>
              <w:pStyle w:val="a3"/>
              <w:spacing w:line="300" w:lineRule="exact"/>
              <w:rPr>
                <w:rFonts w:ascii="ＭＳ ゴシック" w:eastAsia="ＭＳ ゴシック" w:hAnsi="ＭＳ ゴシック"/>
                <w:sz w:val="18"/>
                <w:szCs w:val="18"/>
              </w:rPr>
            </w:pPr>
            <w:r w:rsidRPr="0012289C">
              <w:rPr>
                <w:rFonts w:ascii="ＭＳ ゴシック" w:eastAsia="ＭＳ ゴシック" w:hAnsi="ＭＳ ゴシック" w:hint="eastAsia"/>
                <w:sz w:val="18"/>
                <w:szCs w:val="18"/>
              </w:rPr>
              <w:t>強度検証法</w:t>
            </w:r>
          </w:p>
          <w:p w14:paraId="6F912C4A" w14:textId="148D1C53" w:rsidR="0007562E" w:rsidRDefault="0007562E" w:rsidP="0007562E">
            <w:pPr>
              <w:pStyle w:val="a3"/>
              <w:tabs>
                <w:tab w:val="clear" w:pos="4252"/>
                <w:tab w:val="clear" w:pos="8504"/>
              </w:tabs>
              <w:snapToGrid/>
              <w:spacing w:line="300" w:lineRule="exact"/>
              <w:rPr>
                <w:rFonts w:ascii="ＭＳ ゴシック" w:eastAsia="ＭＳ ゴシック" w:hAnsi="ＭＳ ゴシック"/>
              </w:rPr>
            </w:pPr>
            <w:r w:rsidRPr="0012289C">
              <w:rPr>
                <w:rFonts w:ascii="ＭＳ ゴシック" w:eastAsia="ＭＳ ゴシック" w:hAnsi="ＭＳ ゴシック" w:hint="eastAsia"/>
                <w:sz w:val="18"/>
                <w:szCs w:val="18"/>
              </w:rPr>
              <w:t>(支持ばり)</w:t>
            </w:r>
          </w:p>
        </w:tc>
        <w:tc>
          <w:tcPr>
            <w:tcW w:w="4668" w:type="dxa"/>
          </w:tcPr>
          <w:p w14:paraId="4FCA3B44" w14:textId="77777777" w:rsidR="0007562E" w:rsidRPr="00BA452E" w:rsidRDefault="0007562E" w:rsidP="0007562E">
            <w:pPr>
              <w:rPr>
                <w:rFonts w:ascii="ＭＳ ゴシック" w:eastAsia="ＭＳ ゴシック"/>
                <w:sz w:val="18"/>
              </w:rPr>
            </w:pPr>
            <w:r w:rsidRPr="00BA452E">
              <w:rPr>
                <w:rFonts w:ascii="ＭＳ ゴシック" w:eastAsia="ＭＳ ゴシック" w:hint="eastAsia"/>
                <w:sz w:val="18"/>
              </w:rPr>
              <w:t>支持ばりの安全率が、常時≧3.0及び安全装置作動時≧2.0であること。</w:t>
            </w:r>
          </w:p>
          <w:p w14:paraId="2F5D1530" w14:textId="1C50871B" w:rsidR="0007562E" w:rsidRDefault="0007562E" w:rsidP="0007562E">
            <w:pPr>
              <w:rPr>
                <w:rFonts w:ascii="ＭＳ ゴシック" w:eastAsia="ＭＳ ゴシック"/>
                <w:sz w:val="18"/>
              </w:rPr>
            </w:pPr>
            <w:r w:rsidRPr="00BA452E">
              <w:rPr>
                <w:rFonts w:ascii="ＭＳ ゴシック" w:eastAsia="ＭＳ ゴシック" w:hint="eastAsia"/>
                <w:sz w:val="18"/>
              </w:rPr>
              <w:t>支持ばりについては、標準とする支持間隔における部材寸法指定とすることを許容する。</w:t>
            </w:r>
          </w:p>
        </w:tc>
        <w:tc>
          <w:tcPr>
            <w:tcW w:w="404" w:type="dxa"/>
          </w:tcPr>
          <w:p w14:paraId="2102980C" w14:textId="77777777" w:rsidR="0007562E" w:rsidRPr="0095412B" w:rsidRDefault="0007562E" w:rsidP="0007562E">
            <w:pPr>
              <w:rPr>
                <w:rFonts w:ascii="ＭＳ ゴシック" w:eastAsia="ＭＳ ゴシック" w:hAnsi="ＭＳ ゴシック"/>
              </w:rPr>
            </w:pPr>
          </w:p>
        </w:tc>
        <w:tc>
          <w:tcPr>
            <w:tcW w:w="404" w:type="dxa"/>
          </w:tcPr>
          <w:p w14:paraId="7B8FD461" w14:textId="77777777" w:rsidR="0007562E" w:rsidRPr="0095412B" w:rsidRDefault="0007562E" w:rsidP="0007562E">
            <w:pPr>
              <w:rPr>
                <w:rFonts w:ascii="ＭＳ ゴシック" w:eastAsia="ＭＳ ゴシック" w:hAnsi="ＭＳ ゴシック"/>
              </w:rPr>
            </w:pPr>
          </w:p>
        </w:tc>
        <w:tc>
          <w:tcPr>
            <w:tcW w:w="404" w:type="dxa"/>
          </w:tcPr>
          <w:p w14:paraId="57D38D24" w14:textId="77777777" w:rsidR="0007562E" w:rsidRPr="0095412B" w:rsidRDefault="0007562E" w:rsidP="0007562E">
            <w:pPr>
              <w:rPr>
                <w:rFonts w:ascii="ＭＳ ゴシック" w:eastAsia="ＭＳ ゴシック" w:hAnsi="ＭＳ ゴシック"/>
              </w:rPr>
            </w:pPr>
          </w:p>
        </w:tc>
        <w:tc>
          <w:tcPr>
            <w:tcW w:w="404" w:type="dxa"/>
          </w:tcPr>
          <w:p w14:paraId="69DA7A50" w14:textId="77777777" w:rsidR="0007562E" w:rsidRPr="0095412B" w:rsidRDefault="0007562E" w:rsidP="0007562E">
            <w:pPr>
              <w:rPr>
                <w:rFonts w:ascii="ＭＳ ゴシック" w:eastAsia="ＭＳ ゴシック" w:hAnsi="ＭＳ ゴシック"/>
              </w:rPr>
            </w:pPr>
          </w:p>
        </w:tc>
        <w:tc>
          <w:tcPr>
            <w:tcW w:w="404" w:type="dxa"/>
          </w:tcPr>
          <w:p w14:paraId="7D933FE7" w14:textId="77777777" w:rsidR="0007562E" w:rsidRPr="0095412B" w:rsidRDefault="0007562E" w:rsidP="0007562E">
            <w:pPr>
              <w:rPr>
                <w:rFonts w:ascii="ＭＳ ゴシック" w:eastAsia="ＭＳ ゴシック" w:hAnsi="ＭＳ ゴシック"/>
              </w:rPr>
            </w:pPr>
          </w:p>
        </w:tc>
        <w:tc>
          <w:tcPr>
            <w:tcW w:w="1731" w:type="dxa"/>
          </w:tcPr>
          <w:p w14:paraId="15076FE4" w14:textId="12528C00" w:rsidR="0007562E" w:rsidRPr="0095412B" w:rsidRDefault="0007562E" w:rsidP="0007562E">
            <w:pPr>
              <w:ind w:left="12" w:right="-10"/>
              <w:rPr>
                <w:rFonts w:ascii="ＭＳ ゴシック" w:eastAsia="ＭＳ ゴシック" w:hAnsi="ＭＳ ゴシック"/>
                <w:sz w:val="18"/>
              </w:rPr>
            </w:pPr>
            <w:r w:rsidRPr="00BA1F9D">
              <w:rPr>
                <w:rFonts w:ascii="ＭＳ ゴシック" w:eastAsia="ＭＳ ゴシック" w:hAnsi="ＭＳ ゴシック" w:hint="eastAsia"/>
                <w:sz w:val="18"/>
              </w:rPr>
              <w:t>H12告示第1414号第2第ニ号ロ</w:t>
            </w:r>
          </w:p>
        </w:tc>
      </w:tr>
      <w:tr w:rsidR="0007562E" w14:paraId="5DDAEBF4" w14:textId="77777777" w:rsidTr="00B52940">
        <w:trPr>
          <w:cantSplit/>
          <w:trHeight w:val="737"/>
        </w:trPr>
        <w:tc>
          <w:tcPr>
            <w:tcW w:w="399" w:type="dxa"/>
          </w:tcPr>
          <w:p w14:paraId="427C0915" w14:textId="4A874E2E"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2</w:t>
            </w:r>
          </w:p>
        </w:tc>
        <w:tc>
          <w:tcPr>
            <w:tcW w:w="1385" w:type="dxa"/>
            <w:vMerge w:val="restart"/>
            <w:shd w:val="clear" w:color="auto" w:fill="auto"/>
          </w:tcPr>
          <w:p w14:paraId="4DD8FD4C" w14:textId="77777777" w:rsidR="0007562E" w:rsidRPr="0037712A" w:rsidRDefault="0007562E" w:rsidP="0007562E">
            <w:pPr>
              <w:pStyle w:val="a3"/>
              <w:spacing w:line="300" w:lineRule="exact"/>
              <w:rPr>
                <w:rFonts w:ascii="ＭＳ ゴシック" w:eastAsia="ＭＳ ゴシック" w:hAnsi="ＭＳ ゴシック"/>
                <w:sz w:val="18"/>
                <w:szCs w:val="18"/>
              </w:rPr>
            </w:pPr>
            <w:r w:rsidRPr="0037712A">
              <w:rPr>
                <w:rFonts w:ascii="ＭＳ ゴシック" w:eastAsia="ＭＳ ゴシック" w:hAnsi="ＭＳ ゴシック" w:hint="eastAsia"/>
                <w:sz w:val="18"/>
                <w:szCs w:val="18"/>
              </w:rPr>
              <w:t>強度検証法</w:t>
            </w:r>
          </w:p>
          <w:p w14:paraId="2B754BD0" w14:textId="187A2E8B" w:rsidR="0007562E" w:rsidRDefault="0007562E" w:rsidP="0007562E">
            <w:pPr>
              <w:pStyle w:val="a3"/>
              <w:tabs>
                <w:tab w:val="clear" w:pos="4252"/>
                <w:tab w:val="clear" w:pos="8504"/>
              </w:tabs>
              <w:snapToGrid/>
              <w:spacing w:line="300" w:lineRule="exact"/>
              <w:rPr>
                <w:rFonts w:ascii="ＭＳ ゴシック" w:eastAsia="ＭＳ ゴシック" w:hAnsi="ＭＳ ゴシック"/>
              </w:rPr>
            </w:pPr>
            <w:r w:rsidRPr="0037712A">
              <w:rPr>
                <w:rFonts w:ascii="ＭＳ ゴシック" w:eastAsia="ＭＳ ゴシック" w:hAnsi="ＭＳ ゴシック" w:hint="eastAsia"/>
                <w:sz w:val="18"/>
                <w:szCs w:val="18"/>
              </w:rPr>
              <w:t>(ガイドレール)</w:t>
            </w:r>
          </w:p>
        </w:tc>
        <w:tc>
          <w:tcPr>
            <w:tcW w:w="4668" w:type="dxa"/>
          </w:tcPr>
          <w:p w14:paraId="4DEA3497" w14:textId="24A8D8EC" w:rsidR="0007562E" w:rsidRDefault="0007562E" w:rsidP="0007562E">
            <w:pPr>
              <w:rPr>
                <w:rFonts w:ascii="ＭＳ ゴシック" w:eastAsia="ＭＳ ゴシック"/>
                <w:sz w:val="18"/>
              </w:rPr>
            </w:pPr>
            <w:r>
              <w:rPr>
                <w:rFonts w:ascii="ＭＳ ゴシック" w:eastAsia="ＭＳ ゴシック" w:hint="eastAsia"/>
                <w:sz w:val="18"/>
              </w:rPr>
              <w:t>ガイドレールの荷重の換算係数は、α</w:t>
            </w:r>
            <w:r>
              <w:rPr>
                <w:rFonts w:ascii="ＭＳ ゴシック" w:eastAsia="ＭＳ ゴシック" w:hint="eastAsia"/>
                <w:sz w:val="18"/>
                <w:vertAlign w:val="subscript"/>
              </w:rPr>
              <w:t>2</w:t>
            </w:r>
            <w:r>
              <w:rPr>
                <w:rFonts w:ascii="ＭＳ ゴシック" w:eastAsia="ＭＳ ゴシック" w:hint="eastAsia"/>
                <w:sz w:val="18"/>
              </w:rPr>
              <w:t>=6.0(早ぎき非常止めの場合)を適用していること。</w:t>
            </w:r>
          </w:p>
        </w:tc>
        <w:tc>
          <w:tcPr>
            <w:tcW w:w="404" w:type="dxa"/>
          </w:tcPr>
          <w:p w14:paraId="2CF07061" w14:textId="77777777" w:rsidR="0007562E" w:rsidRPr="0095412B" w:rsidRDefault="0007562E" w:rsidP="0007562E">
            <w:pPr>
              <w:rPr>
                <w:rFonts w:ascii="ＭＳ ゴシック" w:eastAsia="ＭＳ ゴシック" w:hAnsi="ＭＳ ゴシック"/>
              </w:rPr>
            </w:pPr>
          </w:p>
        </w:tc>
        <w:tc>
          <w:tcPr>
            <w:tcW w:w="404" w:type="dxa"/>
          </w:tcPr>
          <w:p w14:paraId="1F1405D1" w14:textId="77777777" w:rsidR="0007562E" w:rsidRPr="0095412B" w:rsidRDefault="0007562E" w:rsidP="0007562E">
            <w:pPr>
              <w:rPr>
                <w:rFonts w:ascii="ＭＳ ゴシック" w:eastAsia="ＭＳ ゴシック" w:hAnsi="ＭＳ ゴシック"/>
              </w:rPr>
            </w:pPr>
          </w:p>
        </w:tc>
        <w:tc>
          <w:tcPr>
            <w:tcW w:w="404" w:type="dxa"/>
          </w:tcPr>
          <w:p w14:paraId="5E2FEED4" w14:textId="77777777" w:rsidR="0007562E" w:rsidRPr="0095412B" w:rsidRDefault="0007562E" w:rsidP="0007562E">
            <w:pPr>
              <w:rPr>
                <w:rFonts w:ascii="ＭＳ ゴシック" w:eastAsia="ＭＳ ゴシック" w:hAnsi="ＭＳ ゴシック"/>
              </w:rPr>
            </w:pPr>
          </w:p>
        </w:tc>
        <w:tc>
          <w:tcPr>
            <w:tcW w:w="404" w:type="dxa"/>
          </w:tcPr>
          <w:p w14:paraId="6FEA14ED" w14:textId="77777777" w:rsidR="0007562E" w:rsidRPr="0095412B" w:rsidRDefault="0007562E" w:rsidP="0007562E">
            <w:pPr>
              <w:rPr>
                <w:rFonts w:ascii="ＭＳ ゴシック" w:eastAsia="ＭＳ ゴシック" w:hAnsi="ＭＳ ゴシック"/>
              </w:rPr>
            </w:pPr>
          </w:p>
        </w:tc>
        <w:tc>
          <w:tcPr>
            <w:tcW w:w="404" w:type="dxa"/>
          </w:tcPr>
          <w:p w14:paraId="0231C71B" w14:textId="77777777" w:rsidR="0007562E" w:rsidRPr="0095412B" w:rsidRDefault="0007562E" w:rsidP="0007562E">
            <w:pPr>
              <w:rPr>
                <w:rFonts w:ascii="ＭＳ ゴシック" w:eastAsia="ＭＳ ゴシック" w:hAnsi="ＭＳ ゴシック"/>
              </w:rPr>
            </w:pPr>
          </w:p>
        </w:tc>
        <w:tc>
          <w:tcPr>
            <w:tcW w:w="1731" w:type="dxa"/>
          </w:tcPr>
          <w:p w14:paraId="4AB005CA" w14:textId="77777777" w:rsidR="0007562E" w:rsidRPr="0095412B" w:rsidRDefault="0007562E" w:rsidP="0007562E">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H12告示第1414号第2第一号</w:t>
            </w:r>
            <w:r>
              <w:rPr>
                <w:rFonts w:ascii="ＭＳ ゴシック" w:eastAsia="ＭＳ ゴシック" w:hAnsi="ＭＳ ゴシック" w:hint="eastAsia"/>
                <w:sz w:val="18"/>
              </w:rPr>
              <w:t>ロ</w:t>
            </w:r>
          </w:p>
        </w:tc>
      </w:tr>
      <w:tr w:rsidR="0007562E" w14:paraId="49EFF250" w14:textId="77777777" w:rsidTr="00B52940">
        <w:trPr>
          <w:cantSplit/>
          <w:trHeight w:val="2457"/>
        </w:trPr>
        <w:tc>
          <w:tcPr>
            <w:tcW w:w="399" w:type="dxa"/>
          </w:tcPr>
          <w:p w14:paraId="329ACAC1" w14:textId="7AE9B02B"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3</w:t>
            </w:r>
          </w:p>
        </w:tc>
        <w:tc>
          <w:tcPr>
            <w:tcW w:w="1385" w:type="dxa"/>
            <w:vMerge/>
            <w:shd w:val="clear" w:color="auto" w:fill="auto"/>
          </w:tcPr>
          <w:p w14:paraId="77612327" w14:textId="77777777" w:rsidR="0007562E" w:rsidRDefault="0007562E" w:rsidP="0007562E">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5BA9C7CF" w14:textId="2C33D169" w:rsidR="0007562E" w:rsidRDefault="0007562E" w:rsidP="0007562E">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ガイドレールの安全率は次の(一)、(二)のいずれかとすること。</w:t>
            </w:r>
          </w:p>
          <w:p w14:paraId="1B633DF9" w14:textId="7A6E28E5" w:rsidR="0007562E" w:rsidRDefault="0007562E" w:rsidP="0007562E">
            <w:pPr>
              <w:spacing w:line="300" w:lineRule="exact"/>
              <w:ind w:left="360" w:hangingChars="200" w:hanging="360"/>
              <w:rPr>
                <w:rFonts w:ascii="ＭＳ ゴシック" w:eastAsia="ＭＳ ゴシック"/>
                <w:spacing w:val="-10"/>
                <w:sz w:val="18"/>
                <w:szCs w:val="18"/>
              </w:rPr>
            </w:pPr>
            <w:r>
              <w:rPr>
                <w:rFonts w:ascii="ＭＳ ゴシック" w:eastAsia="ＭＳ ゴシック" w:hAnsi="ＭＳ ゴシック" w:hint="eastAsia"/>
                <w:sz w:val="18"/>
                <w:szCs w:val="18"/>
              </w:rPr>
              <w:t>(一)</w:t>
            </w:r>
            <w:r w:rsidRPr="00B3104A">
              <w:rPr>
                <w:rFonts w:ascii="ＭＳ ゴシック" w:eastAsia="ＭＳ ゴシック" w:hAnsi="ＭＳ ゴシック" w:hint="eastAsia"/>
                <w:sz w:val="18"/>
                <w:szCs w:val="18"/>
              </w:rPr>
              <w:t>常時≧3.0、安全装置作動時≧2.0。</w:t>
            </w:r>
          </w:p>
          <w:p w14:paraId="4D0D9699" w14:textId="494D30E7" w:rsidR="0007562E" w:rsidRDefault="0007562E" w:rsidP="0007562E">
            <w:pPr>
              <w:spacing w:line="280" w:lineRule="exact"/>
              <w:ind w:left="360" w:hangingChars="200" w:hanging="360"/>
              <w:rPr>
                <w:rFonts w:ascii="ＭＳ ゴシック" w:eastAsia="ＭＳ ゴシック"/>
                <w:sz w:val="18"/>
              </w:rPr>
            </w:pPr>
            <w:r>
              <w:rPr>
                <w:rFonts w:ascii="ＭＳ ゴシック" w:eastAsia="ＭＳ ゴシック" w:hAnsi="ＭＳ ゴシック" w:hint="eastAsia"/>
                <w:sz w:val="18"/>
                <w:szCs w:val="18"/>
              </w:rPr>
              <w:t>(二)</w:t>
            </w:r>
            <w:r w:rsidRPr="00393F85">
              <w:rPr>
                <w:rFonts w:ascii="ＭＳ ゴシック" w:eastAsia="ＭＳ ゴシック" w:hAnsi="ＭＳ ゴシック" w:hint="eastAsia"/>
                <w:sz w:val="18"/>
                <w:szCs w:val="18"/>
              </w:rPr>
              <w:t>建設省告示により短期許容応力度を定められた鋼材その他の金属のガイドレールにあっては、常時の応力度が規定又は認定された許容応力度の1</w:t>
            </w:r>
            <w:r w:rsidRPr="00393F85">
              <w:rPr>
                <w:rFonts w:ascii="ＭＳ ゴシック" w:eastAsia="ＭＳ ゴシック" w:hAnsi="ＭＳ ゴシック"/>
                <w:sz w:val="18"/>
                <w:szCs w:val="18"/>
              </w:rPr>
              <w:t>/</w:t>
            </w:r>
            <w:r w:rsidRPr="00393F85">
              <w:rPr>
                <w:rFonts w:ascii="ＭＳ ゴシック" w:eastAsia="ＭＳ ゴシック" w:hAnsi="ＭＳ ゴシック" w:hint="eastAsia"/>
                <w:sz w:val="18"/>
                <w:szCs w:val="18"/>
              </w:rPr>
              <w:t>1.5以下、安全装置作動時の応力度が規定された又は認定された許容応力度以下であること。</w:t>
            </w:r>
          </w:p>
        </w:tc>
        <w:tc>
          <w:tcPr>
            <w:tcW w:w="404" w:type="dxa"/>
          </w:tcPr>
          <w:p w14:paraId="3AE94796" w14:textId="77777777" w:rsidR="0007562E" w:rsidRPr="0095412B" w:rsidRDefault="0007562E" w:rsidP="0007562E">
            <w:pPr>
              <w:rPr>
                <w:rFonts w:ascii="ＭＳ ゴシック" w:eastAsia="ＭＳ ゴシック" w:hAnsi="ＭＳ ゴシック"/>
              </w:rPr>
            </w:pPr>
          </w:p>
        </w:tc>
        <w:tc>
          <w:tcPr>
            <w:tcW w:w="404" w:type="dxa"/>
          </w:tcPr>
          <w:p w14:paraId="226C0DF3" w14:textId="77777777" w:rsidR="0007562E" w:rsidRPr="0095412B" w:rsidRDefault="0007562E" w:rsidP="0007562E">
            <w:pPr>
              <w:rPr>
                <w:rFonts w:ascii="ＭＳ ゴシック" w:eastAsia="ＭＳ ゴシック" w:hAnsi="ＭＳ ゴシック"/>
              </w:rPr>
            </w:pPr>
          </w:p>
        </w:tc>
        <w:tc>
          <w:tcPr>
            <w:tcW w:w="404" w:type="dxa"/>
          </w:tcPr>
          <w:p w14:paraId="265FEF8E" w14:textId="77777777" w:rsidR="0007562E" w:rsidRPr="0095412B" w:rsidRDefault="0007562E" w:rsidP="0007562E">
            <w:pPr>
              <w:rPr>
                <w:rFonts w:ascii="ＭＳ ゴシック" w:eastAsia="ＭＳ ゴシック" w:hAnsi="ＭＳ ゴシック"/>
              </w:rPr>
            </w:pPr>
          </w:p>
        </w:tc>
        <w:tc>
          <w:tcPr>
            <w:tcW w:w="404" w:type="dxa"/>
          </w:tcPr>
          <w:p w14:paraId="4975F0FA" w14:textId="77777777" w:rsidR="0007562E" w:rsidRPr="0095412B" w:rsidRDefault="0007562E" w:rsidP="0007562E">
            <w:pPr>
              <w:rPr>
                <w:rFonts w:ascii="ＭＳ ゴシック" w:eastAsia="ＭＳ ゴシック" w:hAnsi="ＭＳ ゴシック"/>
              </w:rPr>
            </w:pPr>
          </w:p>
        </w:tc>
        <w:tc>
          <w:tcPr>
            <w:tcW w:w="404" w:type="dxa"/>
          </w:tcPr>
          <w:p w14:paraId="7B1E0B27" w14:textId="7F17461A" w:rsidR="0007562E" w:rsidRPr="0095412B" w:rsidRDefault="0007562E" w:rsidP="0007562E">
            <w:pPr>
              <w:rPr>
                <w:rFonts w:ascii="ＭＳ ゴシック" w:eastAsia="ＭＳ ゴシック" w:hAnsi="ＭＳ ゴシック"/>
              </w:rPr>
            </w:pPr>
          </w:p>
        </w:tc>
        <w:tc>
          <w:tcPr>
            <w:tcW w:w="1731" w:type="dxa"/>
            <w:shd w:val="clear" w:color="auto" w:fill="auto"/>
          </w:tcPr>
          <w:p w14:paraId="4A9ED220" w14:textId="122C31E6" w:rsidR="0007562E" w:rsidRPr="0095412B" w:rsidRDefault="0007562E" w:rsidP="0007562E">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ニ</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ハ</w:t>
            </w:r>
            <w:r w:rsidRPr="0095412B">
              <w:rPr>
                <w:rFonts w:ascii="ＭＳ ゴシック" w:eastAsia="ＭＳ ゴシック" w:hAnsi="ＭＳ ゴシック" w:hint="eastAsia"/>
                <w:sz w:val="18"/>
              </w:rPr>
              <w:t>(</w:t>
            </w:r>
            <w:r>
              <w:rPr>
                <w:rFonts w:ascii="ＭＳ ゴシック" w:eastAsia="ＭＳ ゴシック" w:hAnsi="ＭＳ ゴシック" w:hint="eastAsia"/>
                <w:sz w:val="18"/>
              </w:rPr>
              <w:t>一</w:t>
            </w:r>
            <w:r w:rsidRPr="0095412B">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95412B">
              <w:rPr>
                <w:rFonts w:ascii="ＭＳ ゴシック" w:eastAsia="ＭＳ ゴシック" w:hAnsi="ＭＳ ゴシック" w:hint="eastAsia"/>
                <w:sz w:val="18"/>
              </w:rPr>
              <w:t>(</w:t>
            </w:r>
            <w:r>
              <w:rPr>
                <w:rFonts w:ascii="ＭＳ ゴシック" w:eastAsia="ＭＳ ゴシック" w:hAnsi="ＭＳ ゴシック" w:hint="eastAsia"/>
                <w:sz w:val="18"/>
              </w:rPr>
              <w:t>二</w:t>
            </w:r>
            <w:r w:rsidRPr="0095412B">
              <w:rPr>
                <w:rFonts w:ascii="ＭＳ ゴシック" w:eastAsia="ＭＳ ゴシック" w:hAnsi="ＭＳ ゴシック" w:hint="eastAsia"/>
                <w:sz w:val="18"/>
              </w:rPr>
              <w:t>)</w:t>
            </w:r>
          </w:p>
        </w:tc>
      </w:tr>
      <w:tr w:rsidR="0007562E" w14:paraId="4D4D651E" w14:textId="77777777" w:rsidTr="00B52940">
        <w:trPr>
          <w:cantSplit/>
          <w:trHeight w:val="680"/>
        </w:trPr>
        <w:tc>
          <w:tcPr>
            <w:tcW w:w="399" w:type="dxa"/>
          </w:tcPr>
          <w:p w14:paraId="1BA8082B" w14:textId="28FE14F9"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4</w:t>
            </w:r>
          </w:p>
        </w:tc>
        <w:tc>
          <w:tcPr>
            <w:tcW w:w="1385" w:type="dxa"/>
            <w:vMerge/>
            <w:shd w:val="clear" w:color="auto" w:fill="auto"/>
          </w:tcPr>
          <w:p w14:paraId="184E0844" w14:textId="77777777" w:rsidR="0007562E" w:rsidRDefault="0007562E" w:rsidP="0007562E">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049FE219" w14:textId="77777777" w:rsidR="0007562E" w:rsidRDefault="0007562E" w:rsidP="0007562E">
            <w:pPr>
              <w:spacing w:line="280" w:lineRule="exact"/>
              <w:rPr>
                <w:rFonts w:ascii="ＭＳ ゴシック" w:eastAsia="ＭＳ ゴシック"/>
                <w:sz w:val="18"/>
              </w:rPr>
            </w:pPr>
            <w:r>
              <w:rPr>
                <w:rFonts w:ascii="ＭＳ ゴシック" w:eastAsia="ＭＳ ゴシック" w:hint="eastAsia"/>
                <w:sz w:val="18"/>
              </w:rPr>
              <w:t>レールブラケットの間隔の上限が適切な数値で設定されていること。</w:t>
            </w:r>
          </w:p>
        </w:tc>
        <w:tc>
          <w:tcPr>
            <w:tcW w:w="404" w:type="dxa"/>
          </w:tcPr>
          <w:p w14:paraId="04B19C8F" w14:textId="77777777" w:rsidR="0007562E" w:rsidRPr="0095412B" w:rsidRDefault="0007562E" w:rsidP="0007562E">
            <w:pPr>
              <w:rPr>
                <w:rFonts w:ascii="ＭＳ ゴシック" w:eastAsia="ＭＳ ゴシック" w:hAnsi="ＭＳ ゴシック"/>
              </w:rPr>
            </w:pPr>
          </w:p>
        </w:tc>
        <w:tc>
          <w:tcPr>
            <w:tcW w:w="404" w:type="dxa"/>
          </w:tcPr>
          <w:p w14:paraId="2CCFD003" w14:textId="77777777" w:rsidR="0007562E" w:rsidRPr="0095412B" w:rsidRDefault="0007562E" w:rsidP="0007562E">
            <w:pPr>
              <w:rPr>
                <w:rFonts w:ascii="ＭＳ ゴシック" w:eastAsia="ＭＳ ゴシック" w:hAnsi="ＭＳ ゴシック"/>
              </w:rPr>
            </w:pPr>
          </w:p>
        </w:tc>
        <w:tc>
          <w:tcPr>
            <w:tcW w:w="404" w:type="dxa"/>
          </w:tcPr>
          <w:p w14:paraId="3B6BCBCF" w14:textId="77777777" w:rsidR="0007562E" w:rsidRPr="0095412B" w:rsidRDefault="0007562E" w:rsidP="0007562E">
            <w:pPr>
              <w:rPr>
                <w:rFonts w:ascii="ＭＳ ゴシック" w:eastAsia="ＭＳ ゴシック" w:hAnsi="ＭＳ ゴシック"/>
              </w:rPr>
            </w:pPr>
          </w:p>
        </w:tc>
        <w:tc>
          <w:tcPr>
            <w:tcW w:w="404" w:type="dxa"/>
          </w:tcPr>
          <w:p w14:paraId="317695AF" w14:textId="77777777" w:rsidR="0007562E" w:rsidRPr="0095412B" w:rsidRDefault="0007562E" w:rsidP="0007562E">
            <w:pPr>
              <w:rPr>
                <w:rFonts w:ascii="ＭＳ ゴシック" w:eastAsia="ＭＳ ゴシック" w:hAnsi="ＭＳ ゴシック"/>
              </w:rPr>
            </w:pPr>
          </w:p>
        </w:tc>
        <w:tc>
          <w:tcPr>
            <w:tcW w:w="404" w:type="dxa"/>
          </w:tcPr>
          <w:p w14:paraId="2D5935B0" w14:textId="77777777" w:rsidR="0007562E" w:rsidRPr="0095412B" w:rsidRDefault="0007562E" w:rsidP="0007562E">
            <w:pPr>
              <w:rPr>
                <w:rFonts w:ascii="ＭＳ ゴシック" w:eastAsia="ＭＳ ゴシック" w:hAnsi="ＭＳ ゴシック"/>
              </w:rPr>
            </w:pPr>
          </w:p>
        </w:tc>
        <w:tc>
          <w:tcPr>
            <w:tcW w:w="1731" w:type="dxa"/>
          </w:tcPr>
          <w:p w14:paraId="526D75FB" w14:textId="77777777" w:rsidR="0007562E" w:rsidRDefault="0007562E" w:rsidP="0007562E">
            <w:pPr>
              <w:ind w:left="12" w:right="-10"/>
              <w:rPr>
                <w:rFonts w:ascii="ＭＳ ゴシック" w:eastAsia="ＭＳ ゴシック" w:hAnsi="ＭＳ ゴシック"/>
                <w:sz w:val="18"/>
              </w:rPr>
            </w:pPr>
            <w:r>
              <w:rPr>
                <w:rFonts w:ascii="ＭＳ ゴシック" w:eastAsia="ＭＳ ゴシック" w:hAnsi="ＭＳ ゴシック" w:hint="eastAsia"/>
                <w:sz w:val="18"/>
              </w:rPr>
              <w:t>耐震設計施工指針</w:t>
            </w:r>
          </w:p>
          <w:p w14:paraId="4C53FE3E" w14:textId="77777777" w:rsidR="0007562E" w:rsidRPr="0095412B" w:rsidRDefault="0007562E" w:rsidP="0007562E">
            <w:pPr>
              <w:ind w:left="12" w:right="-10"/>
              <w:rPr>
                <w:rFonts w:ascii="ＭＳ ゴシック" w:eastAsia="ＭＳ ゴシック" w:hAnsi="ＭＳ ゴシック"/>
                <w:sz w:val="18"/>
              </w:rPr>
            </w:pPr>
            <w:r>
              <w:rPr>
                <w:rFonts w:ascii="ＭＳ ゴシック" w:eastAsia="ＭＳ ゴシック" w:hAnsi="ＭＳ ゴシック" w:hint="eastAsia"/>
                <w:sz w:val="18"/>
              </w:rPr>
              <w:t>（2009年版）</w:t>
            </w:r>
          </w:p>
        </w:tc>
      </w:tr>
      <w:tr w:rsidR="0007562E" w14:paraId="2D162D9C" w14:textId="77777777" w:rsidTr="00B52940">
        <w:trPr>
          <w:cantSplit/>
          <w:trHeight w:val="1588"/>
        </w:trPr>
        <w:tc>
          <w:tcPr>
            <w:tcW w:w="399" w:type="dxa"/>
          </w:tcPr>
          <w:p w14:paraId="2D2D0C83" w14:textId="1F0E6870" w:rsidR="0007562E" w:rsidRDefault="009B4EC9" w:rsidP="0007562E">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5</w:t>
            </w:r>
          </w:p>
        </w:tc>
        <w:tc>
          <w:tcPr>
            <w:tcW w:w="1385" w:type="dxa"/>
            <w:vMerge/>
            <w:shd w:val="clear" w:color="auto" w:fill="auto"/>
          </w:tcPr>
          <w:p w14:paraId="3445C48C" w14:textId="77777777" w:rsidR="0007562E" w:rsidRDefault="0007562E" w:rsidP="0007562E">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4478ABCB" w14:textId="35AF6739" w:rsidR="0007562E" w:rsidRDefault="0007562E" w:rsidP="0007562E">
            <w:pPr>
              <w:spacing w:line="280" w:lineRule="exact"/>
              <w:rPr>
                <w:rFonts w:ascii="ＭＳ ゴシック" w:eastAsia="ＭＳ ゴシック"/>
                <w:sz w:val="18"/>
              </w:rPr>
            </w:pPr>
            <w:r w:rsidRPr="00322397">
              <w:rPr>
                <w:rFonts w:ascii="ＭＳ ゴシック" w:eastAsia="ＭＳ ゴシック" w:hint="eastAsia"/>
                <w:sz w:val="18"/>
              </w:rPr>
              <w:t>ガイドレールで機器等の常時鉛直荷重を受けるものでは、α</w:t>
            </w:r>
            <w:r w:rsidRPr="000C014D">
              <w:rPr>
                <w:rFonts w:ascii="ＭＳ ゴシック" w:eastAsia="ＭＳ ゴシック" w:hint="eastAsia"/>
                <w:sz w:val="18"/>
                <w:vertAlign w:val="subscript"/>
              </w:rPr>
              <w:t>1</w:t>
            </w:r>
            <w:r w:rsidRPr="00322397">
              <w:rPr>
                <w:rFonts w:ascii="ＭＳ ゴシック" w:eastAsia="ＭＳ ゴシック" w:hint="eastAsia"/>
                <w:sz w:val="18"/>
              </w:rPr>
              <w:t>を考慮した作用荷重による圧縮応力度と曲げ応力度の応力度比の合計が1以下であること。また、安全装置作動時にはα</w:t>
            </w:r>
            <w:r w:rsidRPr="000C014D">
              <w:rPr>
                <w:rFonts w:ascii="ＭＳ ゴシック" w:eastAsia="ＭＳ ゴシック" w:hint="eastAsia"/>
                <w:sz w:val="18"/>
                <w:vertAlign w:val="subscript"/>
              </w:rPr>
              <w:t>2</w:t>
            </w:r>
            <w:r w:rsidRPr="00322397">
              <w:rPr>
                <w:rFonts w:ascii="ＭＳ ゴシック" w:eastAsia="ＭＳ ゴシック" w:hint="eastAsia"/>
                <w:sz w:val="18"/>
              </w:rPr>
              <w:t>を考慮した圧縮応力度と曲げ応力度の応力度比の合計が1以下であること。</w:t>
            </w:r>
          </w:p>
        </w:tc>
        <w:tc>
          <w:tcPr>
            <w:tcW w:w="404" w:type="dxa"/>
          </w:tcPr>
          <w:p w14:paraId="64636DB9" w14:textId="77777777" w:rsidR="0007562E" w:rsidRPr="0095412B" w:rsidRDefault="0007562E" w:rsidP="0007562E">
            <w:pPr>
              <w:rPr>
                <w:rFonts w:ascii="ＭＳ ゴシック" w:eastAsia="ＭＳ ゴシック" w:hAnsi="ＭＳ ゴシック"/>
              </w:rPr>
            </w:pPr>
          </w:p>
        </w:tc>
        <w:tc>
          <w:tcPr>
            <w:tcW w:w="404" w:type="dxa"/>
          </w:tcPr>
          <w:p w14:paraId="55755063" w14:textId="77777777" w:rsidR="0007562E" w:rsidRPr="0095412B" w:rsidRDefault="0007562E" w:rsidP="0007562E">
            <w:pPr>
              <w:rPr>
                <w:rFonts w:ascii="ＭＳ ゴシック" w:eastAsia="ＭＳ ゴシック" w:hAnsi="ＭＳ ゴシック"/>
              </w:rPr>
            </w:pPr>
          </w:p>
        </w:tc>
        <w:tc>
          <w:tcPr>
            <w:tcW w:w="404" w:type="dxa"/>
          </w:tcPr>
          <w:p w14:paraId="1099BB50" w14:textId="77777777" w:rsidR="0007562E" w:rsidRPr="0095412B" w:rsidRDefault="0007562E" w:rsidP="0007562E">
            <w:pPr>
              <w:rPr>
                <w:rFonts w:ascii="ＭＳ ゴシック" w:eastAsia="ＭＳ ゴシック" w:hAnsi="ＭＳ ゴシック"/>
              </w:rPr>
            </w:pPr>
          </w:p>
        </w:tc>
        <w:tc>
          <w:tcPr>
            <w:tcW w:w="404" w:type="dxa"/>
          </w:tcPr>
          <w:p w14:paraId="74B39B44" w14:textId="77777777" w:rsidR="0007562E" w:rsidRPr="0095412B" w:rsidRDefault="0007562E" w:rsidP="0007562E">
            <w:pPr>
              <w:rPr>
                <w:rFonts w:ascii="ＭＳ ゴシック" w:eastAsia="ＭＳ ゴシック" w:hAnsi="ＭＳ ゴシック"/>
              </w:rPr>
            </w:pPr>
          </w:p>
        </w:tc>
        <w:tc>
          <w:tcPr>
            <w:tcW w:w="404" w:type="dxa"/>
          </w:tcPr>
          <w:p w14:paraId="29586A2E" w14:textId="77777777" w:rsidR="0007562E" w:rsidRPr="0095412B" w:rsidRDefault="0007562E" w:rsidP="0007562E">
            <w:pPr>
              <w:rPr>
                <w:rFonts w:ascii="ＭＳ ゴシック" w:eastAsia="ＭＳ ゴシック" w:hAnsi="ＭＳ ゴシック"/>
              </w:rPr>
            </w:pPr>
          </w:p>
        </w:tc>
        <w:tc>
          <w:tcPr>
            <w:tcW w:w="1731" w:type="dxa"/>
          </w:tcPr>
          <w:p w14:paraId="3FEE1E88" w14:textId="77777777" w:rsidR="0007562E" w:rsidRPr="0095412B" w:rsidRDefault="0007562E" w:rsidP="0007562E">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ニ</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ハ</w:t>
            </w:r>
          </w:p>
        </w:tc>
      </w:tr>
    </w:tbl>
    <w:p w14:paraId="5068413C" w14:textId="75E832EC" w:rsidR="004F08E0" w:rsidRDefault="004F08E0">
      <w:r>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383"/>
        <w:gridCol w:w="4664"/>
        <w:gridCol w:w="404"/>
        <w:gridCol w:w="404"/>
        <w:gridCol w:w="409"/>
        <w:gridCol w:w="405"/>
        <w:gridCol w:w="404"/>
        <w:gridCol w:w="1730"/>
      </w:tblGrid>
      <w:tr w:rsidR="004F08E0" w14:paraId="40713483" w14:textId="77777777" w:rsidTr="00BE07DC">
        <w:trPr>
          <w:cantSplit/>
          <w:trHeight w:val="284"/>
        </w:trPr>
        <w:tc>
          <w:tcPr>
            <w:tcW w:w="395" w:type="dxa"/>
            <w:vMerge w:val="restart"/>
            <w:vAlign w:val="center"/>
          </w:tcPr>
          <w:p w14:paraId="247708E2" w14:textId="14DCDF4D" w:rsidR="004F08E0" w:rsidRDefault="004F08E0" w:rsidP="004F08E0">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b/>
                <w:bCs/>
                <w:sz w:val="18"/>
              </w:rPr>
              <w:lastRenderedPageBreak/>
              <w:t>No</w:t>
            </w:r>
          </w:p>
        </w:tc>
        <w:tc>
          <w:tcPr>
            <w:tcW w:w="1383" w:type="dxa"/>
            <w:vMerge w:val="restart"/>
            <w:vAlign w:val="center"/>
          </w:tcPr>
          <w:p w14:paraId="059C8053" w14:textId="786F3B20" w:rsidR="004F08E0" w:rsidRPr="001536CC" w:rsidRDefault="004F08E0" w:rsidP="004F08E0">
            <w:pPr>
              <w:pStyle w:val="a3"/>
              <w:tabs>
                <w:tab w:val="clear" w:pos="4252"/>
                <w:tab w:val="clear" w:pos="8504"/>
              </w:tabs>
              <w:snapToGrid/>
              <w:spacing w:line="300" w:lineRule="exact"/>
              <w:jc w:val="center"/>
              <w:rPr>
                <w:rFonts w:ascii="ＭＳ ゴシック" w:eastAsia="ＭＳ ゴシック" w:hAnsi="ＭＳ ゴシック"/>
                <w:sz w:val="18"/>
                <w:szCs w:val="18"/>
              </w:rPr>
            </w:pPr>
            <w:r w:rsidRPr="007A4879">
              <w:rPr>
                <w:rFonts w:ascii="ＭＳ ゴシック" w:eastAsia="ＭＳ ゴシック" w:hAnsi="ＭＳ ゴシック" w:hint="eastAsia"/>
                <w:b/>
                <w:bCs/>
                <w:sz w:val="20"/>
                <w:szCs w:val="20"/>
              </w:rPr>
              <w:t>項　目</w:t>
            </w:r>
          </w:p>
        </w:tc>
        <w:tc>
          <w:tcPr>
            <w:tcW w:w="4664" w:type="dxa"/>
            <w:vMerge w:val="restart"/>
            <w:vAlign w:val="center"/>
          </w:tcPr>
          <w:p w14:paraId="5FF3A8CC" w14:textId="5E3C36A1" w:rsidR="004F08E0" w:rsidRPr="003157B5" w:rsidRDefault="004F08E0" w:rsidP="004F08E0">
            <w:pPr>
              <w:spacing w:line="300" w:lineRule="exact"/>
              <w:jc w:val="center"/>
              <w:rPr>
                <w:rFonts w:ascii="ＭＳ ゴシック" w:eastAsia="ＭＳ ゴシック"/>
                <w:sz w:val="18"/>
              </w:rPr>
            </w:pPr>
            <w:r w:rsidRPr="007A4879">
              <w:rPr>
                <w:rFonts w:ascii="ＭＳ ゴシック" w:eastAsia="ＭＳ ゴシック" w:hAnsi="ＭＳ ゴシック" w:hint="eastAsia"/>
                <w:b/>
                <w:bCs/>
                <w:sz w:val="20"/>
                <w:szCs w:val="20"/>
              </w:rPr>
              <w:t>確　認　内　容</w:t>
            </w:r>
          </w:p>
        </w:tc>
        <w:tc>
          <w:tcPr>
            <w:tcW w:w="404" w:type="dxa"/>
            <w:vMerge w:val="restart"/>
            <w:vAlign w:val="center"/>
          </w:tcPr>
          <w:p w14:paraId="219F803D" w14:textId="4708B001" w:rsidR="004F08E0" w:rsidRPr="0095412B" w:rsidRDefault="004F08E0" w:rsidP="004F08E0">
            <w:pPr>
              <w:rPr>
                <w:rFonts w:ascii="ＭＳ ゴシック" w:eastAsia="ＭＳ ゴシック" w:hAnsi="ＭＳ ゴシック"/>
              </w:rPr>
            </w:pPr>
            <w:r w:rsidRPr="007A4879">
              <w:rPr>
                <w:rFonts w:ascii="ＭＳ ゴシック" w:eastAsia="ＭＳ ゴシック" w:hAnsi="ＭＳ ゴシック" w:hint="eastAsia"/>
                <w:b/>
                <w:bCs/>
                <w:sz w:val="20"/>
                <w:szCs w:val="20"/>
              </w:rPr>
              <w:t>適合</w:t>
            </w:r>
          </w:p>
        </w:tc>
        <w:tc>
          <w:tcPr>
            <w:tcW w:w="1622" w:type="dxa"/>
            <w:gridSpan w:val="4"/>
            <w:tcBorders>
              <w:bottom w:val="single" w:sz="4" w:space="0" w:color="auto"/>
            </w:tcBorders>
            <w:vAlign w:val="center"/>
          </w:tcPr>
          <w:p w14:paraId="3A159579" w14:textId="3354F752" w:rsidR="004F08E0" w:rsidRPr="0095412B" w:rsidRDefault="004F08E0" w:rsidP="004F08E0">
            <w:pPr>
              <w:jc w:val="center"/>
              <w:rPr>
                <w:rFonts w:ascii="ＭＳ ゴシック" w:eastAsia="ＭＳ ゴシック" w:hAnsi="ＭＳ ゴシック"/>
              </w:rPr>
            </w:pPr>
            <w:r w:rsidRPr="007A4879">
              <w:rPr>
                <w:rFonts w:ascii="ＭＳ ゴシック" w:eastAsia="ＭＳ ゴシック" w:hAnsi="ＭＳ ゴシック" w:hint="eastAsia"/>
                <w:b/>
                <w:bCs/>
                <w:sz w:val="20"/>
                <w:szCs w:val="20"/>
              </w:rPr>
              <w:t>参　照　先</w:t>
            </w:r>
          </w:p>
        </w:tc>
        <w:tc>
          <w:tcPr>
            <w:tcW w:w="1730" w:type="dxa"/>
            <w:vMerge w:val="restart"/>
            <w:vAlign w:val="center"/>
          </w:tcPr>
          <w:p w14:paraId="69140784" w14:textId="5DA0E046" w:rsidR="004F08E0" w:rsidRPr="00982F47" w:rsidRDefault="004F08E0" w:rsidP="004F08E0">
            <w:pPr>
              <w:ind w:left="12" w:right="-10"/>
              <w:jc w:val="center"/>
              <w:rPr>
                <w:rFonts w:ascii="ＭＳ ゴシック" w:eastAsia="ＭＳ ゴシック" w:hAnsi="ＭＳ ゴシック"/>
                <w:sz w:val="18"/>
              </w:rPr>
            </w:pPr>
            <w:r w:rsidRPr="007A4879">
              <w:rPr>
                <w:rFonts w:ascii="ＭＳ ゴシック" w:eastAsia="ＭＳ ゴシック" w:hAnsi="ＭＳ ゴシック" w:hint="eastAsia"/>
                <w:b/>
                <w:bCs/>
                <w:sz w:val="20"/>
                <w:szCs w:val="20"/>
              </w:rPr>
              <w:t>関　連　条　項</w:t>
            </w:r>
          </w:p>
        </w:tc>
      </w:tr>
      <w:tr w:rsidR="004F08E0" w14:paraId="669474D9" w14:textId="77777777" w:rsidTr="00BE07DC">
        <w:trPr>
          <w:cantSplit/>
          <w:trHeight w:val="284"/>
        </w:trPr>
        <w:tc>
          <w:tcPr>
            <w:tcW w:w="395" w:type="dxa"/>
            <w:vMerge/>
          </w:tcPr>
          <w:p w14:paraId="119C6FF8" w14:textId="77777777" w:rsidR="004F08E0" w:rsidRDefault="004F08E0" w:rsidP="004F08E0">
            <w:pPr>
              <w:pStyle w:val="a3"/>
              <w:tabs>
                <w:tab w:val="clear" w:pos="4252"/>
                <w:tab w:val="clear" w:pos="8504"/>
              </w:tabs>
              <w:snapToGrid/>
              <w:jc w:val="center"/>
              <w:rPr>
                <w:rFonts w:ascii="ＭＳ ゴシック" w:eastAsia="ＭＳ ゴシック" w:hAnsi="ＭＳ ゴシック"/>
                <w:sz w:val="18"/>
              </w:rPr>
            </w:pPr>
          </w:p>
        </w:tc>
        <w:tc>
          <w:tcPr>
            <w:tcW w:w="1383" w:type="dxa"/>
            <w:vMerge/>
            <w:shd w:val="clear" w:color="auto" w:fill="auto"/>
          </w:tcPr>
          <w:p w14:paraId="39804673" w14:textId="77777777" w:rsidR="004F08E0" w:rsidRPr="001536CC" w:rsidRDefault="004F08E0" w:rsidP="004F08E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4" w:type="dxa"/>
            <w:vMerge/>
          </w:tcPr>
          <w:p w14:paraId="091B7CF4" w14:textId="77777777" w:rsidR="004F08E0" w:rsidRPr="003157B5" w:rsidRDefault="004F08E0" w:rsidP="004F08E0">
            <w:pPr>
              <w:spacing w:line="300" w:lineRule="exact"/>
              <w:rPr>
                <w:rFonts w:ascii="ＭＳ ゴシック" w:eastAsia="ＭＳ ゴシック"/>
                <w:sz w:val="18"/>
              </w:rPr>
            </w:pPr>
          </w:p>
        </w:tc>
        <w:tc>
          <w:tcPr>
            <w:tcW w:w="404" w:type="dxa"/>
            <w:vMerge/>
          </w:tcPr>
          <w:p w14:paraId="7E954194" w14:textId="77777777" w:rsidR="004F08E0" w:rsidRPr="0095412B" w:rsidRDefault="004F08E0" w:rsidP="004F08E0">
            <w:pPr>
              <w:rPr>
                <w:rFonts w:ascii="ＭＳ ゴシック" w:eastAsia="ＭＳ ゴシック" w:hAnsi="ＭＳ ゴシック"/>
              </w:rPr>
            </w:pPr>
          </w:p>
        </w:tc>
        <w:tc>
          <w:tcPr>
            <w:tcW w:w="404" w:type="dxa"/>
            <w:tcBorders>
              <w:bottom w:val="single" w:sz="4" w:space="0" w:color="auto"/>
            </w:tcBorders>
            <w:vAlign w:val="center"/>
          </w:tcPr>
          <w:p w14:paraId="05A04144" w14:textId="68F297B7" w:rsidR="004F08E0" w:rsidRPr="0095412B" w:rsidRDefault="004F08E0" w:rsidP="004F08E0">
            <w:pPr>
              <w:rPr>
                <w:rFonts w:ascii="ＭＳ ゴシック" w:eastAsia="ＭＳ ゴシック" w:hAnsi="ＭＳ ゴシック"/>
              </w:rPr>
            </w:pPr>
            <w:r>
              <w:rPr>
                <w:rFonts w:ascii="ＭＳ ゴシック" w:eastAsia="ＭＳ ゴシック" w:hAnsi="ＭＳ ゴシック" w:hint="eastAsia"/>
                <w:b/>
                <w:bCs/>
                <w:sz w:val="18"/>
              </w:rPr>
              <w:t>仕</w:t>
            </w:r>
          </w:p>
        </w:tc>
        <w:tc>
          <w:tcPr>
            <w:tcW w:w="409" w:type="dxa"/>
            <w:tcBorders>
              <w:bottom w:val="single" w:sz="4" w:space="0" w:color="auto"/>
            </w:tcBorders>
            <w:vAlign w:val="center"/>
          </w:tcPr>
          <w:p w14:paraId="6FF482AD" w14:textId="3DB331F4" w:rsidR="004F08E0" w:rsidRPr="0095412B" w:rsidRDefault="004F08E0" w:rsidP="004F08E0">
            <w:pPr>
              <w:rPr>
                <w:rFonts w:ascii="ＭＳ ゴシック" w:eastAsia="ＭＳ ゴシック" w:hAnsi="ＭＳ ゴシック"/>
              </w:rPr>
            </w:pPr>
            <w:r>
              <w:rPr>
                <w:rFonts w:ascii="ＭＳ ゴシック" w:eastAsia="ＭＳ ゴシック" w:hAnsi="ＭＳ ゴシック" w:hint="eastAsia"/>
                <w:b/>
                <w:bCs/>
                <w:sz w:val="18"/>
              </w:rPr>
              <w:t>計</w:t>
            </w:r>
          </w:p>
        </w:tc>
        <w:tc>
          <w:tcPr>
            <w:tcW w:w="405" w:type="dxa"/>
            <w:tcBorders>
              <w:bottom w:val="single" w:sz="4" w:space="0" w:color="auto"/>
            </w:tcBorders>
            <w:vAlign w:val="center"/>
          </w:tcPr>
          <w:p w14:paraId="124610CD" w14:textId="1E903BC1" w:rsidR="004F08E0" w:rsidRPr="0095412B" w:rsidRDefault="004F08E0" w:rsidP="004F08E0">
            <w:pPr>
              <w:rPr>
                <w:rFonts w:ascii="ＭＳ ゴシック" w:eastAsia="ＭＳ ゴシック" w:hAnsi="ＭＳ ゴシック"/>
              </w:rPr>
            </w:pPr>
            <w:r>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3F01B9A9" w14:textId="1E5113FC" w:rsidR="004F08E0" w:rsidRPr="0095412B" w:rsidRDefault="004F08E0" w:rsidP="004F08E0">
            <w:pPr>
              <w:rPr>
                <w:rFonts w:ascii="ＭＳ ゴシック" w:eastAsia="ＭＳ ゴシック" w:hAnsi="ＭＳ ゴシック"/>
              </w:rPr>
            </w:pPr>
            <w:r>
              <w:rPr>
                <w:rFonts w:ascii="ＭＳ ゴシック" w:eastAsia="ＭＳ ゴシック" w:hAnsi="ＭＳ ゴシック" w:hint="eastAsia"/>
                <w:b/>
                <w:bCs/>
                <w:sz w:val="18"/>
              </w:rPr>
              <w:t>資</w:t>
            </w:r>
          </w:p>
        </w:tc>
        <w:tc>
          <w:tcPr>
            <w:tcW w:w="1730" w:type="dxa"/>
            <w:vMerge/>
          </w:tcPr>
          <w:p w14:paraId="403C5BA4" w14:textId="77777777" w:rsidR="004F08E0" w:rsidRPr="00982F47" w:rsidRDefault="004F08E0" w:rsidP="004F08E0">
            <w:pPr>
              <w:ind w:left="12" w:right="-10"/>
              <w:rPr>
                <w:rFonts w:ascii="ＭＳ ゴシック" w:eastAsia="ＭＳ ゴシック" w:hAnsi="ＭＳ ゴシック"/>
                <w:sz w:val="18"/>
              </w:rPr>
            </w:pPr>
          </w:p>
        </w:tc>
      </w:tr>
      <w:tr w:rsidR="008C2213" w14:paraId="168C0184" w14:textId="77777777" w:rsidTr="008C2213">
        <w:trPr>
          <w:cantSplit/>
          <w:trHeight w:val="1304"/>
        </w:trPr>
        <w:tc>
          <w:tcPr>
            <w:tcW w:w="395" w:type="dxa"/>
          </w:tcPr>
          <w:p w14:paraId="5425D814" w14:textId="75E0A78B" w:rsidR="008C2213" w:rsidRDefault="009B4EC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6</w:t>
            </w:r>
          </w:p>
        </w:tc>
        <w:tc>
          <w:tcPr>
            <w:tcW w:w="1383" w:type="dxa"/>
            <w:vMerge w:val="restart"/>
            <w:shd w:val="clear" w:color="auto" w:fill="auto"/>
          </w:tcPr>
          <w:p w14:paraId="21CF6E6F" w14:textId="77777777" w:rsidR="008C2213" w:rsidRDefault="008C2213" w:rsidP="008C2213">
            <w:pPr>
              <w:pStyle w:val="a3"/>
              <w:tabs>
                <w:tab w:val="clear" w:pos="4252"/>
                <w:tab w:val="clear" w:pos="8504"/>
              </w:tabs>
              <w:snapToGrid/>
              <w:rPr>
                <w:rFonts w:ascii="ＭＳ ゴシック" w:eastAsia="ＭＳ ゴシック" w:hAnsi="ＭＳ ゴシック"/>
                <w:sz w:val="18"/>
                <w:szCs w:val="18"/>
              </w:rPr>
            </w:pPr>
            <w:r w:rsidRPr="00397D97">
              <w:rPr>
                <w:rFonts w:ascii="ＭＳ ゴシック" w:eastAsia="ＭＳ ゴシック" w:hAnsi="ＭＳ ゴシック" w:hint="eastAsia"/>
                <w:sz w:val="18"/>
                <w:szCs w:val="18"/>
              </w:rPr>
              <w:t>主索種別</w:t>
            </w:r>
          </w:p>
          <w:p w14:paraId="4ADF5779" w14:textId="2DCC644E" w:rsidR="008C2213" w:rsidRPr="00397D97"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(右のいずれか)</w:t>
            </w:r>
          </w:p>
        </w:tc>
        <w:tc>
          <w:tcPr>
            <w:tcW w:w="4664" w:type="dxa"/>
          </w:tcPr>
          <w:p w14:paraId="752B9F7C" w14:textId="1530BEDC" w:rsidR="008C2213" w:rsidRPr="003157B5" w:rsidRDefault="008C2213" w:rsidP="008C2213">
            <w:pPr>
              <w:spacing w:line="300" w:lineRule="exact"/>
              <w:rPr>
                <w:rFonts w:ascii="ＭＳ ゴシック" w:eastAsia="ＭＳ ゴシック"/>
                <w:sz w:val="18"/>
              </w:rPr>
            </w:pPr>
            <w:r w:rsidRPr="00B61069">
              <w:rPr>
                <w:rFonts w:ascii="ＭＳ ゴシック" w:eastAsia="ＭＳ ゴシック" w:hint="eastAsia"/>
                <w:sz w:val="18"/>
              </w:rPr>
              <w:t>主索は、JIS G 3525(ワイヤーロープ)、JIS G 3546(異形線ロープ)、JIS G 3549（構造用ワイヤーロープ）又はJIS G 3550（構造用ステンレス鋼ワイヤーロープ）であること。</w:t>
            </w:r>
          </w:p>
        </w:tc>
        <w:tc>
          <w:tcPr>
            <w:tcW w:w="404" w:type="dxa"/>
          </w:tcPr>
          <w:p w14:paraId="259252C8" w14:textId="77777777" w:rsidR="008C2213" w:rsidRPr="0095412B" w:rsidRDefault="008C2213" w:rsidP="008C2213">
            <w:pPr>
              <w:rPr>
                <w:rFonts w:ascii="ＭＳ ゴシック" w:eastAsia="ＭＳ ゴシック" w:hAnsi="ＭＳ ゴシック"/>
              </w:rPr>
            </w:pPr>
          </w:p>
        </w:tc>
        <w:tc>
          <w:tcPr>
            <w:tcW w:w="404" w:type="dxa"/>
          </w:tcPr>
          <w:p w14:paraId="797E8A82" w14:textId="77777777" w:rsidR="008C2213" w:rsidRPr="0095412B" w:rsidRDefault="008C2213" w:rsidP="008C2213">
            <w:pPr>
              <w:rPr>
                <w:rFonts w:ascii="ＭＳ ゴシック" w:eastAsia="ＭＳ ゴシック" w:hAnsi="ＭＳ ゴシック"/>
              </w:rPr>
            </w:pPr>
          </w:p>
        </w:tc>
        <w:tc>
          <w:tcPr>
            <w:tcW w:w="409" w:type="dxa"/>
          </w:tcPr>
          <w:p w14:paraId="0694A4DA" w14:textId="77777777" w:rsidR="008C2213" w:rsidRPr="0095412B" w:rsidRDefault="008C2213" w:rsidP="008C2213">
            <w:pPr>
              <w:rPr>
                <w:rFonts w:ascii="ＭＳ ゴシック" w:eastAsia="ＭＳ ゴシック" w:hAnsi="ＭＳ ゴシック"/>
              </w:rPr>
            </w:pPr>
          </w:p>
        </w:tc>
        <w:tc>
          <w:tcPr>
            <w:tcW w:w="405" w:type="dxa"/>
          </w:tcPr>
          <w:p w14:paraId="0F84E9FC" w14:textId="77777777" w:rsidR="008C2213" w:rsidRPr="0095412B" w:rsidRDefault="008C2213" w:rsidP="008C2213">
            <w:pPr>
              <w:rPr>
                <w:rFonts w:ascii="ＭＳ ゴシック" w:eastAsia="ＭＳ ゴシック" w:hAnsi="ＭＳ ゴシック"/>
              </w:rPr>
            </w:pPr>
          </w:p>
        </w:tc>
        <w:tc>
          <w:tcPr>
            <w:tcW w:w="404" w:type="dxa"/>
          </w:tcPr>
          <w:p w14:paraId="79111128" w14:textId="77777777" w:rsidR="008C2213" w:rsidRPr="0095412B" w:rsidRDefault="008C2213" w:rsidP="008C2213">
            <w:pPr>
              <w:rPr>
                <w:rFonts w:ascii="ＭＳ ゴシック" w:eastAsia="ＭＳ ゴシック" w:hAnsi="ＭＳ ゴシック"/>
              </w:rPr>
            </w:pPr>
          </w:p>
        </w:tc>
        <w:tc>
          <w:tcPr>
            <w:tcW w:w="1730" w:type="dxa"/>
          </w:tcPr>
          <w:p w14:paraId="1ECC169B" w14:textId="0A16AC15" w:rsidR="008C2213" w:rsidRPr="002B4B9B" w:rsidRDefault="008C2213" w:rsidP="008C2213">
            <w:pPr>
              <w:ind w:left="12" w:right="-10"/>
              <w:rPr>
                <w:rFonts w:ascii="ＭＳ ゴシック" w:eastAsia="ＭＳ ゴシック" w:hAnsi="ＭＳ ゴシック"/>
                <w:sz w:val="18"/>
              </w:rPr>
            </w:pPr>
            <w:r w:rsidRPr="00397D97">
              <w:rPr>
                <w:rFonts w:ascii="ＭＳ ゴシック" w:eastAsia="ＭＳ ゴシック" w:hAnsi="ＭＳ ゴシック" w:hint="eastAsia"/>
                <w:sz w:val="18"/>
              </w:rPr>
              <w:t>H12告示第1446号第1第三号、別表第一</w:t>
            </w:r>
          </w:p>
        </w:tc>
      </w:tr>
      <w:tr w:rsidR="008C2213" w14:paraId="035C7EEF" w14:textId="77777777" w:rsidTr="008C2213">
        <w:trPr>
          <w:cantSplit/>
          <w:trHeight w:val="737"/>
        </w:trPr>
        <w:tc>
          <w:tcPr>
            <w:tcW w:w="395" w:type="dxa"/>
          </w:tcPr>
          <w:p w14:paraId="1422EA31" w14:textId="7B5EA161" w:rsidR="008C2213" w:rsidRDefault="009B4EC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7</w:t>
            </w:r>
          </w:p>
        </w:tc>
        <w:tc>
          <w:tcPr>
            <w:tcW w:w="1383" w:type="dxa"/>
            <w:vMerge/>
            <w:shd w:val="clear" w:color="auto" w:fill="auto"/>
          </w:tcPr>
          <w:p w14:paraId="1A7F06FC" w14:textId="77777777" w:rsidR="008C2213" w:rsidRPr="00397D97"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4" w:type="dxa"/>
          </w:tcPr>
          <w:p w14:paraId="163BB955" w14:textId="22D450E9" w:rsidR="008C2213" w:rsidRPr="003157B5" w:rsidRDefault="008C2213" w:rsidP="008C2213">
            <w:pPr>
              <w:spacing w:line="300" w:lineRule="exact"/>
              <w:rPr>
                <w:rFonts w:ascii="ＭＳ ゴシック" w:eastAsia="ＭＳ ゴシック"/>
                <w:sz w:val="18"/>
              </w:rPr>
            </w:pPr>
            <w:r w:rsidRPr="007A5697">
              <w:rPr>
                <w:rFonts w:ascii="ＭＳ ゴシック" w:eastAsia="ＭＳ ゴシック" w:hint="eastAsia"/>
                <w:sz w:val="18"/>
              </w:rPr>
              <w:t>主索に法第37条認定品を使用する場合は、適合欄に「37」と記入のこと。</w:t>
            </w:r>
          </w:p>
        </w:tc>
        <w:tc>
          <w:tcPr>
            <w:tcW w:w="404" w:type="dxa"/>
          </w:tcPr>
          <w:p w14:paraId="0C41A5CF" w14:textId="77777777" w:rsidR="008C2213" w:rsidRPr="0095412B" w:rsidRDefault="008C2213" w:rsidP="008C2213">
            <w:pPr>
              <w:rPr>
                <w:rFonts w:ascii="ＭＳ ゴシック" w:eastAsia="ＭＳ ゴシック" w:hAnsi="ＭＳ ゴシック"/>
              </w:rPr>
            </w:pPr>
          </w:p>
        </w:tc>
        <w:tc>
          <w:tcPr>
            <w:tcW w:w="404" w:type="dxa"/>
          </w:tcPr>
          <w:p w14:paraId="4D82A4F4" w14:textId="77777777" w:rsidR="008C2213" w:rsidRPr="0095412B" w:rsidRDefault="008C2213" w:rsidP="008C2213">
            <w:pPr>
              <w:rPr>
                <w:rFonts w:ascii="ＭＳ ゴシック" w:eastAsia="ＭＳ ゴシック" w:hAnsi="ＭＳ ゴシック"/>
              </w:rPr>
            </w:pPr>
          </w:p>
        </w:tc>
        <w:tc>
          <w:tcPr>
            <w:tcW w:w="409" w:type="dxa"/>
          </w:tcPr>
          <w:p w14:paraId="27FF0BAB" w14:textId="77777777" w:rsidR="008C2213" w:rsidRPr="0095412B" w:rsidRDefault="008C2213" w:rsidP="008C2213">
            <w:pPr>
              <w:rPr>
                <w:rFonts w:ascii="ＭＳ ゴシック" w:eastAsia="ＭＳ ゴシック" w:hAnsi="ＭＳ ゴシック"/>
              </w:rPr>
            </w:pPr>
          </w:p>
        </w:tc>
        <w:tc>
          <w:tcPr>
            <w:tcW w:w="405" w:type="dxa"/>
          </w:tcPr>
          <w:p w14:paraId="7E6F6F97" w14:textId="77777777" w:rsidR="008C2213" w:rsidRPr="0095412B" w:rsidRDefault="008C2213" w:rsidP="008C2213">
            <w:pPr>
              <w:rPr>
                <w:rFonts w:ascii="ＭＳ ゴシック" w:eastAsia="ＭＳ ゴシック" w:hAnsi="ＭＳ ゴシック"/>
              </w:rPr>
            </w:pPr>
          </w:p>
        </w:tc>
        <w:tc>
          <w:tcPr>
            <w:tcW w:w="404" w:type="dxa"/>
          </w:tcPr>
          <w:p w14:paraId="1418F735" w14:textId="77777777" w:rsidR="008C2213" w:rsidRPr="0095412B" w:rsidRDefault="008C2213" w:rsidP="008C2213">
            <w:pPr>
              <w:rPr>
                <w:rFonts w:ascii="ＭＳ ゴシック" w:eastAsia="ＭＳ ゴシック" w:hAnsi="ＭＳ ゴシック"/>
              </w:rPr>
            </w:pPr>
          </w:p>
        </w:tc>
        <w:tc>
          <w:tcPr>
            <w:tcW w:w="1730" w:type="dxa"/>
            <w:shd w:val="clear" w:color="auto" w:fill="auto"/>
          </w:tcPr>
          <w:p w14:paraId="1CD06FC4" w14:textId="4630C5B9" w:rsidR="008C2213" w:rsidRPr="002B4B9B" w:rsidRDefault="008C2213" w:rsidP="008C2213">
            <w:pPr>
              <w:ind w:left="12" w:right="-10"/>
              <w:rPr>
                <w:rFonts w:ascii="ＭＳ ゴシック" w:eastAsia="ＭＳ ゴシック" w:hAnsi="ＭＳ ゴシック"/>
                <w:sz w:val="18"/>
              </w:rPr>
            </w:pPr>
            <w:r w:rsidRPr="00CA02C2">
              <w:rPr>
                <w:rFonts w:ascii="ＭＳ ゴシック" w:eastAsia="ＭＳ ゴシック" w:hAnsi="ＭＳ ゴシック" w:hint="eastAsia"/>
                <w:sz w:val="18"/>
              </w:rPr>
              <w:t>法第37条第二号</w:t>
            </w:r>
          </w:p>
        </w:tc>
      </w:tr>
      <w:tr w:rsidR="008C2213" w14:paraId="548DF4C1" w14:textId="77777777" w:rsidTr="008C2213">
        <w:trPr>
          <w:cantSplit/>
          <w:trHeight w:val="1021"/>
        </w:trPr>
        <w:tc>
          <w:tcPr>
            <w:tcW w:w="395" w:type="dxa"/>
          </w:tcPr>
          <w:p w14:paraId="0E7E4A4E" w14:textId="6064F3D6" w:rsidR="008C2213" w:rsidRDefault="009B4EC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8</w:t>
            </w:r>
          </w:p>
        </w:tc>
        <w:tc>
          <w:tcPr>
            <w:tcW w:w="1383" w:type="dxa"/>
            <w:vMerge w:val="restart"/>
            <w:shd w:val="clear" w:color="auto" w:fill="auto"/>
          </w:tcPr>
          <w:p w14:paraId="1DF53DA6" w14:textId="11430B1D" w:rsidR="008C2213" w:rsidRPr="00397D97"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r w:rsidRPr="00397D97">
              <w:rPr>
                <w:rFonts w:ascii="ＭＳ ゴシック" w:eastAsia="ＭＳ ゴシック" w:hAnsi="ＭＳ ゴシック" w:hint="eastAsia"/>
                <w:sz w:val="18"/>
                <w:szCs w:val="18"/>
              </w:rPr>
              <w:t>主索及び綱車直径</w:t>
            </w:r>
          </w:p>
        </w:tc>
        <w:tc>
          <w:tcPr>
            <w:tcW w:w="4664" w:type="dxa"/>
          </w:tcPr>
          <w:p w14:paraId="175F71C6" w14:textId="77777777" w:rsidR="008C2213" w:rsidRPr="00922EF9" w:rsidRDefault="008C2213" w:rsidP="008C2213">
            <w:pPr>
              <w:spacing w:line="300" w:lineRule="exact"/>
              <w:rPr>
                <w:rFonts w:ascii="ＭＳ ゴシック" w:eastAsia="ＭＳ ゴシック" w:hAnsi="ＭＳ ゴシック"/>
                <w:sz w:val="18"/>
              </w:rPr>
            </w:pPr>
            <w:r w:rsidRPr="00922EF9">
              <w:rPr>
                <w:rFonts w:ascii="ＭＳ ゴシック" w:eastAsia="ＭＳ ゴシック" w:hAnsi="ＭＳ ゴシック" w:hint="eastAsia"/>
                <w:sz w:val="18"/>
              </w:rPr>
              <w:t>主索直径≧10㎜、綱車直径/主索直径≧40であること。</w:t>
            </w:r>
          </w:p>
          <w:p w14:paraId="644ABC54" w14:textId="439C8A14" w:rsidR="008C2213" w:rsidRPr="003157B5" w:rsidRDefault="008C2213" w:rsidP="008C2213">
            <w:pPr>
              <w:spacing w:line="300" w:lineRule="exact"/>
              <w:rPr>
                <w:rFonts w:ascii="ＭＳ ゴシック" w:eastAsia="ＭＳ ゴシック"/>
                <w:sz w:val="18"/>
              </w:rPr>
            </w:pPr>
            <w:r w:rsidRPr="00922EF9">
              <w:rPr>
                <w:rFonts w:ascii="ＭＳ ゴシック" w:eastAsia="ＭＳ ゴシック" w:hAnsi="ＭＳ ゴシック" w:hint="eastAsia"/>
                <w:sz w:val="18"/>
              </w:rPr>
              <w:t>ただし、かかり代が1/4周以下の綱車では、綱車直径/主索直径≧36とすることができる。</w:t>
            </w:r>
          </w:p>
        </w:tc>
        <w:tc>
          <w:tcPr>
            <w:tcW w:w="404" w:type="dxa"/>
          </w:tcPr>
          <w:p w14:paraId="2227D71B" w14:textId="77777777" w:rsidR="008C2213" w:rsidRPr="0095412B" w:rsidRDefault="008C2213" w:rsidP="008C2213">
            <w:pPr>
              <w:rPr>
                <w:rFonts w:ascii="ＭＳ ゴシック" w:eastAsia="ＭＳ ゴシック" w:hAnsi="ＭＳ ゴシック"/>
              </w:rPr>
            </w:pPr>
          </w:p>
        </w:tc>
        <w:tc>
          <w:tcPr>
            <w:tcW w:w="404" w:type="dxa"/>
          </w:tcPr>
          <w:p w14:paraId="6D73F28F" w14:textId="77777777" w:rsidR="008C2213" w:rsidRPr="0095412B" w:rsidRDefault="008C2213" w:rsidP="008C2213">
            <w:pPr>
              <w:rPr>
                <w:rFonts w:ascii="ＭＳ ゴシック" w:eastAsia="ＭＳ ゴシック" w:hAnsi="ＭＳ ゴシック"/>
              </w:rPr>
            </w:pPr>
          </w:p>
        </w:tc>
        <w:tc>
          <w:tcPr>
            <w:tcW w:w="409" w:type="dxa"/>
          </w:tcPr>
          <w:p w14:paraId="142D4A4B" w14:textId="77777777" w:rsidR="008C2213" w:rsidRPr="0095412B" w:rsidRDefault="008C2213" w:rsidP="008C2213">
            <w:pPr>
              <w:rPr>
                <w:rFonts w:ascii="ＭＳ ゴシック" w:eastAsia="ＭＳ ゴシック" w:hAnsi="ＭＳ ゴシック"/>
              </w:rPr>
            </w:pPr>
          </w:p>
        </w:tc>
        <w:tc>
          <w:tcPr>
            <w:tcW w:w="405" w:type="dxa"/>
          </w:tcPr>
          <w:p w14:paraId="2887D9EB" w14:textId="77777777" w:rsidR="008C2213" w:rsidRPr="0095412B" w:rsidRDefault="008C2213" w:rsidP="008C2213">
            <w:pPr>
              <w:rPr>
                <w:rFonts w:ascii="ＭＳ ゴシック" w:eastAsia="ＭＳ ゴシック" w:hAnsi="ＭＳ ゴシック"/>
              </w:rPr>
            </w:pPr>
          </w:p>
        </w:tc>
        <w:tc>
          <w:tcPr>
            <w:tcW w:w="404" w:type="dxa"/>
          </w:tcPr>
          <w:p w14:paraId="7EBFC876" w14:textId="77777777" w:rsidR="008C2213" w:rsidRPr="0095412B" w:rsidRDefault="008C2213" w:rsidP="008C2213">
            <w:pPr>
              <w:rPr>
                <w:rFonts w:ascii="ＭＳ ゴシック" w:eastAsia="ＭＳ ゴシック" w:hAnsi="ＭＳ ゴシック"/>
              </w:rPr>
            </w:pPr>
          </w:p>
        </w:tc>
        <w:tc>
          <w:tcPr>
            <w:tcW w:w="1730" w:type="dxa"/>
            <w:shd w:val="clear" w:color="auto" w:fill="auto"/>
          </w:tcPr>
          <w:p w14:paraId="1E7A4AA2" w14:textId="6769F03D" w:rsidR="008C2213" w:rsidRPr="002B4B9B" w:rsidRDefault="008C2213" w:rsidP="008C2213">
            <w:pPr>
              <w:ind w:left="12" w:right="-10"/>
              <w:rPr>
                <w:rFonts w:ascii="ＭＳ ゴシック" w:eastAsia="ＭＳ ゴシック" w:hAnsi="ＭＳ ゴシック"/>
                <w:sz w:val="18"/>
              </w:rPr>
            </w:pPr>
            <w:r w:rsidRPr="00256EC0">
              <w:rPr>
                <w:rFonts w:ascii="ＭＳ ゴシック" w:eastAsia="ＭＳ ゴシック" w:hAnsi="ＭＳ ゴシック" w:hint="eastAsia"/>
                <w:sz w:val="18"/>
              </w:rPr>
              <w:t>H12告示第1414号第2第三号イ(1)、(3)(ⅰ)</w:t>
            </w:r>
          </w:p>
        </w:tc>
      </w:tr>
      <w:tr w:rsidR="008C2213" w14:paraId="7C39BD4A" w14:textId="77777777" w:rsidTr="008C2213">
        <w:trPr>
          <w:cantSplit/>
          <w:trHeight w:val="963"/>
        </w:trPr>
        <w:tc>
          <w:tcPr>
            <w:tcW w:w="395" w:type="dxa"/>
          </w:tcPr>
          <w:p w14:paraId="64F36A06" w14:textId="7C0B8436"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9</w:t>
            </w:r>
          </w:p>
        </w:tc>
        <w:tc>
          <w:tcPr>
            <w:tcW w:w="1383" w:type="dxa"/>
            <w:vMerge/>
            <w:shd w:val="clear" w:color="auto" w:fill="auto"/>
          </w:tcPr>
          <w:p w14:paraId="6937672E" w14:textId="5FB8591E" w:rsidR="008C2213" w:rsidRPr="00397D97" w:rsidRDefault="008C2213" w:rsidP="008C2213">
            <w:pPr>
              <w:pStyle w:val="a3"/>
              <w:spacing w:line="300" w:lineRule="exact"/>
              <w:rPr>
                <w:rFonts w:ascii="ＭＳ ゴシック" w:eastAsia="ＭＳ ゴシック" w:hAnsi="ＭＳ ゴシック"/>
                <w:sz w:val="18"/>
                <w:szCs w:val="18"/>
              </w:rPr>
            </w:pPr>
          </w:p>
        </w:tc>
        <w:tc>
          <w:tcPr>
            <w:tcW w:w="4664" w:type="dxa"/>
          </w:tcPr>
          <w:p w14:paraId="0D7E4B59" w14:textId="66323F3B" w:rsidR="008C2213" w:rsidRPr="003157B5" w:rsidRDefault="008C2213" w:rsidP="008C2213">
            <w:pPr>
              <w:spacing w:line="300" w:lineRule="exact"/>
              <w:rPr>
                <w:rFonts w:ascii="ＭＳ ゴシック" w:eastAsia="ＭＳ ゴシック"/>
                <w:sz w:val="18"/>
              </w:rPr>
            </w:pPr>
            <w:r w:rsidRPr="00922EF9">
              <w:rPr>
                <w:rFonts w:ascii="ＭＳ ゴシック" w:eastAsia="ＭＳ ゴシック" w:hint="eastAsia"/>
                <w:sz w:val="18"/>
              </w:rPr>
              <w:t>定格速度45m/min以下で</w:t>
            </w:r>
            <w:r>
              <w:rPr>
                <w:rFonts w:ascii="ＭＳ ゴシック" w:eastAsia="ＭＳ ゴシック" w:hint="eastAsia"/>
                <w:sz w:val="18"/>
              </w:rPr>
              <w:t>、</w:t>
            </w:r>
            <w:r w:rsidRPr="00922EF9">
              <w:rPr>
                <w:rFonts w:ascii="ＭＳ ゴシック" w:eastAsia="ＭＳ ゴシック" w:hint="eastAsia"/>
                <w:sz w:val="18"/>
              </w:rPr>
              <w:t>かつ昇降行程13m以下のエレベーターでは、綱車直径/主索直径≧36。</w:t>
            </w:r>
          </w:p>
        </w:tc>
        <w:tc>
          <w:tcPr>
            <w:tcW w:w="404" w:type="dxa"/>
          </w:tcPr>
          <w:p w14:paraId="411D3D92" w14:textId="77777777" w:rsidR="008C2213" w:rsidRPr="0095412B" w:rsidRDefault="008C2213" w:rsidP="008C2213">
            <w:pPr>
              <w:rPr>
                <w:rFonts w:ascii="ＭＳ ゴシック" w:eastAsia="ＭＳ ゴシック" w:hAnsi="ＭＳ ゴシック"/>
              </w:rPr>
            </w:pPr>
          </w:p>
        </w:tc>
        <w:tc>
          <w:tcPr>
            <w:tcW w:w="404" w:type="dxa"/>
          </w:tcPr>
          <w:p w14:paraId="19CFD246" w14:textId="77777777" w:rsidR="008C2213" w:rsidRPr="0095412B" w:rsidRDefault="008C2213" w:rsidP="008C2213">
            <w:pPr>
              <w:rPr>
                <w:rFonts w:ascii="ＭＳ ゴシック" w:eastAsia="ＭＳ ゴシック" w:hAnsi="ＭＳ ゴシック"/>
              </w:rPr>
            </w:pPr>
          </w:p>
        </w:tc>
        <w:tc>
          <w:tcPr>
            <w:tcW w:w="409" w:type="dxa"/>
          </w:tcPr>
          <w:p w14:paraId="54C27ECD" w14:textId="77777777" w:rsidR="008C2213" w:rsidRPr="0095412B" w:rsidRDefault="008C2213" w:rsidP="008C2213">
            <w:pPr>
              <w:rPr>
                <w:rFonts w:ascii="ＭＳ ゴシック" w:eastAsia="ＭＳ ゴシック" w:hAnsi="ＭＳ ゴシック"/>
              </w:rPr>
            </w:pPr>
          </w:p>
        </w:tc>
        <w:tc>
          <w:tcPr>
            <w:tcW w:w="405" w:type="dxa"/>
          </w:tcPr>
          <w:p w14:paraId="4487613A" w14:textId="77777777" w:rsidR="008C2213" w:rsidRPr="0095412B" w:rsidRDefault="008C2213" w:rsidP="008C2213">
            <w:pPr>
              <w:rPr>
                <w:rFonts w:ascii="ＭＳ ゴシック" w:eastAsia="ＭＳ ゴシック" w:hAnsi="ＭＳ ゴシック"/>
              </w:rPr>
            </w:pPr>
          </w:p>
        </w:tc>
        <w:tc>
          <w:tcPr>
            <w:tcW w:w="404" w:type="dxa"/>
          </w:tcPr>
          <w:p w14:paraId="18A9D759" w14:textId="77777777" w:rsidR="008C2213" w:rsidRPr="0095412B" w:rsidRDefault="008C2213" w:rsidP="008C2213">
            <w:pPr>
              <w:rPr>
                <w:rFonts w:ascii="ＭＳ ゴシック" w:eastAsia="ＭＳ ゴシック" w:hAnsi="ＭＳ ゴシック"/>
              </w:rPr>
            </w:pPr>
          </w:p>
        </w:tc>
        <w:tc>
          <w:tcPr>
            <w:tcW w:w="1730" w:type="dxa"/>
          </w:tcPr>
          <w:p w14:paraId="46B72CAD" w14:textId="30B0A9EE" w:rsidR="008C2213" w:rsidRPr="002B4B9B" w:rsidRDefault="008C2213" w:rsidP="008C2213">
            <w:pPr>
              <w:ind w:left="12" w:right="-10"/>
              <w:rPr>
                <w:rFonts w:ascii="ＭＳ ゴシック" w:eastAsia="ＭＳ ゴシック" w:hAnsi="ＭＳ ゴシック"/>
                <w:sz w:val="18"/>
              </w:rPr>
            </w:pPr>
            <w:r w:rsidRPr="008317D7">
              <w:rPr>
                <w:rFonts w:ascii="ＭＳ ゴシック" w:eastAsia="ＭＳ ゴシック" w:hAnsi="ＭＳ ゴシック" w:hint="eastAsia"/>
                <w:sz w:val="18"/>
              </w:rPr>
              <w:t>H12告示第1414号第2第三号イ (3)(ⅱ)</w:t>
            </w:r>
          </w:p>
        </w:tc>
      </w:tr>
      <w:tr w:rsidR="008C2213" w14:paraId="3A364862" w14:textId="77777777" w:rsidTr="008C2213">
        <w:trPr>
          <w:cantSplit/>
          <w:trHeight w:val="1021"/>
        </w:trPr>
        <w:tc>
          <w:tcPr>
            <w:tcW w:w="395" w:type="dxa"/>
          </w:tcPr>
          <w:p w14:paraId="4E1FB4EC" w14:textId="74960AD8"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0</w:t>
            </w:r>
          </w:p>
        </w:tc>
        <w:tc>
          <w:tcPr>
            <w:tcW w:w="1383" w:type="dxa"/>
            <w:vMerge/>
            <w:shd w:val="clear" w:color="auto" w:fill="auto"/>
          </w:tcPr>
          <w:p w14:paraId="316C9116" w14:textId="6E6CE609" w:rsidR="008C2213" w:rsidRPr="00397D97" w:rsidRDefault="008C2213" w:rsidP="008C2213">
            <w:pPr>
              <w:pStyle w:val="a3"/>
              <w:spacing w:line="300" w:lineRule="exact"/>
              <w:rPr>
                <w:rFonts w:ascii="ＭＳ ゴシック" w:eastAsia="ＭＳ ゴシック" w:hAnsi="ＭＳ ゴシック"/>
                <w:sz w:val="18"/>
                <w:szCs w:val="18"/>
              </w:rPr>
            </w:pPr>
          </w:p>
        </w:tc>
        <w:tc>
          <w:tcPr>
            <w:tcW w:w="4664" w:type="dxa"/>
          </w:tcPr>
          <w:p w14:paraId="2D06BA2E" w14:textId="0473CDBB" w:rsidR="008C2213" w:rsidRPr="003157B5" w:rsidRDefault="008C2213" w:rsidP="008C2213">
            <w:pPr>
              <w:spacing w:line="300" w:lineRule="exact"/>
              <w:rPr>
                <w:rFonts w:ascii="ＭＳ ゴシック" w:eastAsia="ＭＳ ゴシック"/>
                <w:sz w:val="18"/>
              </w:rPr>
            </w:pPr>
            <w:r w:rsidRPr="003157B5">
              <w:rPr>
                <w:rFonts w:ascii="ＭＳ ゴシック" w:eastAsia="ＭＳ ゴシック" w:hint="eastAsia"/>
                <w:sz w:val="18"/>
              </w:rPr>
              <w:t>定格速度30m/min以下で</w:t>
            </w:r>
            <w:r>
              <w:rPr>
                <w:rFonts w:ascii="ＭＳ ゴシック" w:eastAsia="ＭＳ ゴシック" w:hint="eastAsia"/>
                <w:sz w:val="18"/>
              </w:rPr>
              <w:t>、</w:t>
            </w:r>
            <w:r w:rsidRPr="003157B5">
              <w:rPr>
                <w:rFonts w:ascii="ＭＳ ゴシック" w:eastAsia="ＭＳ ゴシック" w:hint="eastAsia"/>
                <w:sz w:val="18"/>
              </w:rPr>
              <w:t>かつ昇降行程が10</w:t>
            </w:r>
            <w:r>
              <w:rPr>
                <w:rFonts w:ascii="ＭＳ ゴシック" w:eastAsia="ＭＳ ゴシック" w:hint="eastAsia"/>
                <w:sz w:val="18"/>
              </w:rPr>
              <w:t>m</w:t>
            </w:r>
            <w:r w:rsidRPr="003157B5">
              <w:rPr>
                <w:rFonts w:ascii="ＭＳ ゴシック" w:eastAsia="ＭＳ ゴシック" w:hint="eastAsia"/>
                <w:sz w:val="18"/>
              </w:rPr>
              <w:t>以下のエレベーターでは、主索直径≧8mm、綱車直径/主索直径≧30。</w:t>
            </w:r>
          </w:p>
        </w:tc>
        <w:tc>
          <w:tcPr>
            <w:tcW w:w="404" w:type="dxa"/>
          </w:tcPr>
          <w:p w14:paraId="76215199" w14:textId="77777777" w:rsidR="008C2213" w:rsidRPr="0095412B" w:rsidRDefault="008C2213" w:rsidP="008C2213">
            <w:pPr>
              <w:rPr>
                <w:rFonts w:ascii="ＭＳ ゴシック" w:eastAsia="ＭＳ ゴシック" w:hAnsi="ＭＳ ゴシック"/>
              </w:rPr>
            </w:pPr>
          </w:p>
        </w:tc>
        <w:tc>
          <w:tcPr>
            <w:tcW w:w="404" w:type="dxa"/>
          </w:tcPr>
          <w:p w14:paraId="77444115" w14:textId="77777777" w:rsidR="008C2213" w:rsidRPr="0095412B" w:rsidRDefault="008C2213" w:rsidP="008C2213">
            <w:pPr>
              <w:rPr>
                <w:rFonts w:ascii="ＭＳ ゴシック" w:eastAsia="ＭＳ ゴシック" w:hAnsi="ＭＳ ゴシック"/>
              </w:rPr>
            </w:pPr>
          </w:p>
        </w:tc>
        <w:tc>
          <w:tcPr>
            <w:tcW w:w="409" w:type="dxa"/>
          </w:tcPr>
          <w:p w14:paraId="1081AF0E" w14:textId="77777777" w:rsidR="008C2213" w:rsidRPr="0095412B" w:rsidRDefault="008C2213" w:rsidP="008C2213">
            <w:pPr>
              <w:rPr>
                <w:rFonts w:ascii="ＭＳ ゴシック" w:eastAsia="ＭＳ ゴシック" w:hAnsi="ＭＳ ゴシック"/>
              </w:rPr>
            </w:pPr>
          </w:p>
        </w:tc>
        <w:tc>
          <w:tcPr>
            <w:tcW w:w="405" w:type="dxa"/>
          </w:tcPr>
          <w:p w14:paraId="5A255944" w14:textId="77777777" w:rsidR="008C2213" w:rsidRPr="0095412B" w:rsidRDefault="008C2213" w:rsidP="008C2213">
            <w:pPr>
              <w:rPr>
                <w:rFonts w:ascii="ＭＳ ゴシック" w:eastAsia="ＭＳ ゴシック" w:hAnsi="ＭＳ ゴシック"/>
              </w:rPr>
            </w:pPr>
          </w:p>
        </w:tc>
        <w:tc>
          <w:tcPr>
            <w:tcW w:w="404" w:type="dxa"/>
          </w:tcPr>
          <w:p w14:paraId="65DE73D9" w14:textId="77777777" w:rsidR="008C2213" w:rsidRPr="0095412B" w:rsidRDefault="008C2213" w:rsidP="008C2213">
            <w:pPr>
              <w:rPr>
                <w:rFonts w:ascii="ＭＳ ゴシック" w:eastAsia="ＭＳ ゴシック" w:hAnsi="ＭＳ ゴシック"/>
              </w:rPr>
            </w:pPr>
          </w:p>
        </w:tc>
        <w:tc>
          <w:tcPr>
            <w:tcW w:w="1730" w:type="dxa"/>
          </w:tcPr>
          <w:p w14:paraId="69A8303C" w14:textId="77777777" w:rsidR="008C2213" w:rsidRPr="00982F47" w:rsidRDefault="008C2213" w:rsidP="008C2213">
            <w:pPr>
              <w:ind w:left="12" w:right="-10"/>
              <w:rPr>
                <w:rFonts w:ascii="ＭＳ ゴシック" w:eastAsia="ＭＳ ゴシック" w:hAnsi="ＭＳ ゴシック"/>
                <w:sz w:val="18"/>
              </w:rPr>
            </w:pPr>
            <w:r w:rsidRPr="00982F47">
              <w:rPr>
                <w:rFonts w:ascii="ＭＳ ゴシック" w:eastAsia="ＭＳ ゴシック" w:hAnsi="ＭＳ ゴシック" w:hint="eastAsia"/>
                <w:sz w:val="18"/>
              </w:rPr>
              <w:t>H12告示第1414号第2第三号</w:t>
            </w:r>
            <w:r>
              <w:rPr>
                <w:rFonts w:ascii="ＭＳ ゴシック" w:eastAsia="ＭＳ ゴシック" w:hAnsi="ＭＳ ゴシック" w:hint="eastAsia"/>
                <w:sz w:val="18"/>
              </w:rPr>
              <w:t>イ</w:t>
            </w:r>
          </w:p>
          <w:p w14:paraId="220F261F" w14:textId="744F5B90" w:rsidR="008C2213" w:rsidRPr="002B4B9B" w:rsidRDefault="008C2213" w:rsidP="008C2213">
            <w:pPr>
              <w:ind w:left="12" w:right="-10"/>
              <w:rPr>
                <w:rFonts w:ascii="ＭＳ ゴシック" w:eastAsia="ＭＳ ゴシック" w:hAnsi="ＭＳ ゴシック"/>
                <w:sz w:val="18"/>
              </w:rPr>
            </w:pPr>
            <w:r w:rsidRPr="00982F47">
              <w:rPr>
                <w:rFonts w:ascii="ＭＳ ゴシック" w:eastAsia="ＭＳ ゴシック" w:hAnsi="ＭＳ ゴシック" w:hint="eastAsia"/>
                <w:sz w:val="18"/>
              </w:rPr>
              <w:t>(1)(ⅰ),(3)(ⅲ)</w:t>
            </w:r>
          </w:p>
        </w:tc>
      </w:tr>
      <w:tr w:rsidR="008C2213" w14:paraId="58096971" w14:textId="77777777" w:rsidTr="00BE07DC">
        <w:trPr>
          <w:cantSplit/>
          <w:trHeight w:val="1247"/>
        </w:trPr>
        <w:tc>
          <w:tcPr>
            <w:tcW w:w="395" w:type="dxa"/>
          </w:tcPr>
          <w:p w14:paraId="66978322" w14:textId="79E58DC0"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1</w:t>
            </w:r>
          </w:p>
        </w:tc>
        <w:tc>
          <w:tcPr>
            <w:tcW w:w="1383" w:type="dxa"/>
            <w:vMerge/>
            <w:shd w:val="clear" w:color="auto" w:fill="auto"/>
          </w:tcPr>
          <w:p w14:paraId="5D8EAB95" w14:textId="74DC8A83" w:rsidR="008C2213" w:rsidRPr="001536CC"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4" w:type="dxa"/>
          </w:tcPr>
          <w:p w14:paraId="51C616BA" w14:textId="2BBD92BD" w:rsidR="008C2213" w:rsidRDefault="008C2213" w:rsidP="008C2213">
            <w:pPr>
              <w:spacing w:line="300" w:lineRule="exact"/>
              <w:rPr>
                <w:rFonts w:ascii="ＭＳ ゴシック" w:eastAsia="ＭＳ ゴシック"/>
                <w:sz w:val="18"/>
              </w:rPr>
            </w:pPr>
            <w:r w:rsidRPr="003157B5">
              <w:rPr>
                <w:rFonts w:ascii="ＭＳ ゴシック" w:eastAsia="ＭＳ ゴシック" w:hint="eastAsia"/>
                <w:sz w:val="18"/>
              </w:rPr>
              <w:t>定格速度15m/min以下のエレベーターでは、主索直径≧</w:t>
            </w:r>
            <w:r w:rsidRPr="005537F3">
              <w:rPr>
                <w:rFonts w:ascii="ＭＳ ゴシック" w:eastAsia="ＭＳ ゴシック" w:hint="eastAsia"/>
                <w:sz w:val="18"/>
              </w:rPr>
              <w:t>8㎜、</w:t>
            </w:r>
            <w:r w:rsidRPr="003157B5">
              <w:rPr>
                <w:rFonts w:ascii="ＭＳ ゴシック" w:eastAsia="ＭＳ ゴシック" w:hint="eastAsia"/>
                <w:sz w:val="18"/>
              </w:rPr>
              <w:t>綱車直径/主索直径≧30。</w:t>
            </w:r>
          </w:p>
          <w:p w14:paraId="4559531D" w14:textId="3762C3C6" w:rsidR="008C2213" w:rsidRPr="007A5697" w:rsidRDefault="008C2213" w:rsidP="008C2213">
            <w:pPr>
              <w:spacing w:line="300" w:lineRule="exact"/>
              <w:rPr>
                <w:rFonts w:ascii="ＭＳ ゴシック" w:eastAsia="ＭＳ ゴシック"/>
                <w:sz w:val="18"/>
              </w:rPr>
            </w:pPr>
            <w:r w:rsidRPr="003157B5">
              <w:rPr>
                <w:rFonts w:ascii="ＭＳ ゴシック" w:eastAsia="ＭＳ ゴシック" w:hint="eastAsia"/>
                <w:sz w:val="18"/>
              </w:rPr>
              <w:t>ただしかかり代が1/4周以下の綱車では、綱車直径/主索直径≧20とすることができる。</w:t>
            </w:r>
          </w:p>
        </w:tc>
        <w:tc>
          <w:tcPr>
            <w:tcW w:w="404" w:type="dxa"/>
          </w:tcPr>
          <w:p w14:paraId="0ED64D2A" w14:textId="77777777" w:rsidR="008C2213" w:rsidRPr="0095412B" w:rsidRDefault="008C2213" w:rsidP="008C2213">
            <w:pPr>
              <w:rPr>
                <w:rFonts w:ascii="ＭＳ ゴシック" w:eastAsia="ＭＳ ゴシック" w:hAnsi="ＭＳ ゴシック"/>
              </w:rPr>
            </w:pPr>
          </w:p>
        </w:tc>
        <w:tc>
          <w:tcPr>
            <w:tcW w:w="404" w:type="dxa"/>
          </w:tcPr>
          <w:p w14:paraId="4E5AFEA0" w14:textId="77777777" w:rsidR="008C2213" w:rsidRPr="0095412B" w:rsidRDefault="008C2213" w:rsidP="008C2213">
            <w:pPr>
              <w:rPr>
                <w:rFonts w:ascii="ＭＳ ゴシック" w:eastAsia="ＭＳ ゴシック" w:hAnsi="ＭＳ ゴシック"/>
              </w:rPr>
            </w:pPr>
          </w:p>
        </w:tc>
        <w:tc>
          <w:tcPr>
            <w:tcW w:w="409" w:type="dxa"/>
          </w:tcPr>
          <w:p w14:paraId="13E72D13" w14:textId="77777777" w:rsidR="008C2213" w:rsidRPr="0095412B" w:rsidRDefault="008C2213" w:rsidP="008C2213">
            <w:pPr>
              <w:rPr>
                <w:rFonts w:ascii="ＭＳ ゴシック" w:eastAsia="ＭＳ ゴシック" w:hAnsi="ＭＳ ゴシック"/>
              </w:rPr>
            </w:pPr>
          </w:p>
        </w:tc>
        <w:tc>
          <w:tcPr>
            <w:tcW w:w="405" w:type="dxa"/>
          </w:tcPr>
          <w:p w14:paraId="26B8E96D" w14:textId="77777777" w:rsidR="008C2213" w:rsidRPr="0095412B" w:rsidRDefault="008C2213" w:rsidP="008C2213">
            <w:pPr>
              <w:rPr>
                <w:rFonts w:ascii="ＭＳ ゴシック" w:eastAsia="ＭＳ ゴシック" w:hAnsi="ＭＳ ゴシック"/>
              </w:rPr>
            </w:pPr>
          </w:p>
        </w:tc>
        <w:tc>
          <w:tcPr>
            <w:tcW w:w="404" w:type="dxa"/>
          </w:tcPr>
          <w:p w14:paraId="1EDFC4EE" w14:textId="77777777" w:rsidR="008C2213" w:rsidRPr="0095412B" w:rsidRDefault="008C2213" w:rsidP="008C2213">
            <w:pPr>
              <w:rPr>
                <w:rFonts w:ascii="ＭＳ ゴシック" w:eastAsia="ＭＳ ゴシック" w:hAnsi="ＭＳ ゴシック"/>
              </w:rPr>
            </w:pPr>
          </w:p>
        </w:tc>
        <w:tc>
          <w:tcPr>
            <w:tcW w:w="1730" w:type="dxa"/>
          </w:tcPr>
          <w:p w14:paraId="09929922" w14:textId="62FD537A" w:rsidR="008C2213" w:rsidRPr="00CA02C2" w:rsidRDefault="008C2213" w:rsidP="008C2213">
            <w:pPr>
              <w:ind w:left="12" w:right="-10"/>
              <w:rPr>
                <w:rFonts w:ascii="ＭＳ ゴシック" w:eastAsia="ＭＳ ゴシック" w:hAnsi="ＭＳ ゴシック"/>
                <w:sz w:val="18"/>
              </w:rPr>
            </w:pPr>
            <w:r w:rsidRPr="002B4B9B">
              <w:rPr>
                <w:rFonts w:ascii="ＭＳ ゴシック" w:eastAsia="ＭＳ ゴシック" w:hAnsi="ＭＳ ゴシック" w:hint="eastAsia"/>
                <w:sz w:val="18"/>
              </w:rPr>
              <w:t>H12告示第1414号第2第三号イ(1)(ⅱ)、(3)(ⅳ)</w:t>
            </w:r>
          </w:p>
        </w:tc>
      </w:tr>
      <w:tr w:rsidR="008C2213" w14:paraId="26384FF1" w14:textId="77777777" w:rsidTr="00BE07DC">
        <w:trPr>
          <w:cantSplit/>
          <w:trHeight w:val="680"/>
        </w:trPr>
        <w:tc>
          <w:tcPr>
            <w:tcW w:w="395" w:type="dxa"/>
          </w:tcPr>
          <w:p w14:paraId="54DA0FD9" w14:textId="0D864D40"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2</w:t>
            </w:r>
          </w:p>
        </w:tc>
        <w:tc>
          <w:tcPr>
            <w:tcW w:w="1383" w:type="dxa"/>
            <w:vMerge w:val="restart"/>
            <w:shd w:val="clear" w:color="auto" w:fill="auto"/>
          </w:tcPr>
          <w:p w14:paraId="61A6579D" w14:textId="77777777" w:rsidR="008C2213" w:rsidRDefault="008C2213" w:rsidP="008C2213">
            <w:pPr>
              <w:pStyle w:val="a3"/>
              <w:rPr>
                <w:rFonts w:ascii="ＭＳ ゴシック" w:eastAsia="ＭＳ ゴシック" w:hAnsi="ＭＳ ゴシック"/>
                <w:sz w:val="18"/>
                <w:szCs w:val="18"/>
              </w:rPr>
            </w:pPr>
            <w:r w:rsidRPr="00397D97">
              <w:rPr>
                <w:rFonts w:ascii="ＭＳ ゴシック" w:eastAsia="ＭＳ ゴシック" w:hAnsi="ＭＳ ゴシック" w:hint="eastAsia"/>
                <w:sz w:val="18"/>
                <w:szCs w:val="18"/>
              </w:rPr>
              <w:t>主索端部構造</w:t>
            </w:r>
          </w:p>
          <w:p w14:paraId="4C9ED6B1" w14:textId="457BFF52" w:rsidR="008C2213" w:rsidRPr="001536CC"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(右のいずれか)</w:t>
            </w:r>
          </w:p>
        </w:tc>
        <w:tc>
          <w:tcPr>
            <w:tcW w:w="4664" w:type="dxa"/>
          </w:tcPr>
          <w:p w14:paraId="049F1C7F" w14:textId="40FECC19" w:rsidR="008C2213" w:rsidRDefault="008C2213" w:rsidP="008C2213">
            <w:pPr>
              <w:spacing w:line="300" w:lineRule="exact"/>
              <w:rPr>
                <w:rFonts w:ascii="ＭＳ ゴシック" w:eastAsia="ＭＳ ゴシック"/>
                <w:sz w:val="18"/>
              </w:rPr>
            </w:pPr>
            <w:r w:rsidRPr="00397D97">
              <w:rPr>
                <w:rFonts w:ascii="ＭＳ ゴシック" w:eastAsia="ＭＳ ゴシック" w:hint="eastAsia"/>
                <w:sz w:val="18"/>
              </w:rPr>
              <w:t>鋼製ソケットにバビット詰め、</w:t>
            </w:r>
            <w:r>
              <w:rPr>
                <w:rFonts w:ascii="ＭＳ ゴシック" w:eastAsia="ＭＳ ゴシック" w:hint="eastAsia"/>
                <w:sz w:val="18"/>
              </w:rPr>
              <w:t>又は、</w:t>
            </w:r>
            <w:r w:rsidRPr="00397D97">
              <w:rPr>
                <w:rFonts w:ascii="ＭＳ ゴシック" w:eastAsia="ＭＳ ゴシック" w:hint="eastAsia"/>
                <w:sz w:val="18"/>
              </w:rPr>
              <w:t>鋼製楔式ソケットであること。</w:t>
            </w:r>
          </w:p>
        </w:tc>
        <w:tc>
          <w:tcPr>
            <w:tcW w:w="404" w:type="dxa"/>
          </w:tcPr>
          <w:p w14:paraId="6714DF98" w14:textId="77777777" w:rsidR="008C2213" w:rsidRPr="0095412B" w:rsidRDefault="008C2213" w:rsidP="008C2213">
            <w:pPr>
              <w:rPr>
                <w:rFonts w:ascii="ＭＳ ゴシック" w:eastAsia="ＭＳ ゴシック" w:hAnsi="ＭＳ ゴシック"/>
              </w:rPr>
            </w:pPr>
          </w:p>
        </w:tc>
        <w:tc>
          <w:tcPr>
            <w:tcW w:w="404" w:type="dxa"/>
          </w:tcPr>
          <w:p w14:paraId="26D2B18C" w14:textId="77777777" w:rsidR="008C2213" w:rsidRPr="0095412B" w:rsidRDefault="008C2213" w:rsidP="008C2213">
            <w:pPr>
              <w:rPr>
                <w:rFonts w:ascii="ＭＳ ゴシック" w:eastAsia="ＭＳ ゴシック" w:hAnsi="ＭＳ ゴシック"/>
              </w:rPr>
            </w:pPr>
          </w:p>
        </w:tc>
        <w:tc>
          <w:tcPr>
            <w:tcW w:w="409" w:type="dxa"/>
          </w:tcPr>
          <w:p w14:paraId="7BF20DD7" w14:textId="77777777" w:rsidR="008C2213" w:rsidRPr="0095412B" w:rsidRDefault="008C2213" w:rsidP="008C2213">
            <w:pPr>
              <w:rPr>
                <w:rFonts w:ascii="ＭＳ ゴシック" w:eastAsia="ＭＳ ゴシック" w:hAnsi="ＭＳ ゴシック"/>
              </w:rPr>
            </w:pPr>
          </w:p>
        </w:tc>
        <w:tc>
          <w:tcPr>
            <w:tcW w:w="405" w:type="dxa"/>
          </w:tcPr>
          <w:p w14:paraId="1009E3F9" w14:textId="77777777" w:rsidR="008C2213" w:rsidRPr="0095412B" w:rsidRDefault="008C2213" w:rsidP="008C2213">
            <w:pPr>
              <w:rPr>
                <w:rFonts w:ascii="ＭＳ ゴシック" w:eastAsia="ＭＳ ゴシック" w:hAnsi="ＭＳ ゴシック"/>
              </w:rPr>
            </w:pPr>
          </w:p>
        </w:tc>
        <w:tc>
          <w:tcPr>
            <w:tcW w:w="404" w:type="dxa"/>
          </w:tcPr>
          <w:p w14:paraId="667B8C77" w14:textId="77777777" w:rsidR="008C2213" w:rsidRPr="0095412B" w:rsidRDefault="008C2213" w:rsidP="008C2213">
            <w:pPr>
              <w:rPr>
                <w:rFonts w:ascii="ＭＳ ゴシック" w:eastAsia="ＭＳ ゴシック" w:hAnsi="ＭＳ ゴシック"/>
              </w:rPr>
            </w:pPr>
          </w:p>
        </w:tc>
        <w:tc>
          <w:tcPr>
            <w:tcW w:w="1730" w:type="dxa"/>
            <w:vMerge w:val="restart"/>
            <w:shd w:val="clear" w:color="auto" w:fill="auto"/>
          </w:tcPr>
          <w:p w14:paraId="09E8B6B9" w14:textId="77777777" w:rsidR="008C2213" w:rsidRPr="00EA7398" w:rsidRDefault="008C2213" w:rsidP="008C2213">
            <w:pPr>
              <w:ind w:left="12" w:right="-10"/>
              <w:rPr>
                <w:rFonts w:ascii="ＭＳ ゴシック" w:eastAsia="ＭＳ ゴシック" w:hAnsi="ＭＳ ゴシック"/>
                <w:sz w:val="18"/>
              </w:rPr>
            </w:pPr>
            <w:r w:rsidRPr="00EA7398">
              <w:rPr>
                <w:rFonts w:ascii="ＭＳ ゴシック" w:eastAsia="ＭＳ ゴシック" w:hAnsi="ＭＳ ゴシック" w:hint="eastAsia"/>
                <w:sz w:val="18"/>
              </w:rPr>
              <w:t>H12告示第1414号第2第三号イ、(1)(ⅰ),(ⅱ)、</w:t>
            </w:r>
          </w:p>
          <w:p w14:paraId="2CC8963C" w14:textId="3FB6904E" w:rsidR="008C2213" w:rsidRPr="0095412B" w:rsidRDefault="008C2213" w:rsidP="008C2213">
            <w:pPr>
              <w:ind w:left="12" w:right="-10"/>
              <w:rPr>
                <w:rFonts w:ascii="ＭＳ ゴシック" w:eastAsia="ＭＳ ゴシック" w:hAnsi="ＭＳ ゴシック"/>
                <w:sz w:val="18"/>
              </w:rPr>
            </w:pPr>
            <w:r w:rsidRPr="00EA7398">
              <w:rPr>
                <w:rFonts w:ascii="ＭＳ ゴシック" w:eastAsia="ＭＳ ゴシック" w:hAnsi="ＭＳ ゴシック" w:hint="eastAsia"/>
                <w:sz w:val="18"/>
              </w:rPr>
              <w:t>(2)(ⅰ),(ⅱ)</w:t>
            </w:r>
          </w:p>
        </w:tc>
      </w:tr>
      <w:tr w:rsidR="008C2213" w14:paraId="3D91CE3B" w14:textId="77777777" w:rsidTr="00BE07DC">
        <w:trPr>
          <w:cantSplit/>
          <w:trHeight w:val="2155"/>
        </w:trPr>
        <w:tc>
          <w:tcPr>
            <w:tcW w:w="395" w:type="dxa"/>
          </w:tcPr>
          <w:p w14:paraId="595FA9B7" w14:textId="7B6BF283"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3</w:t>
            </w:r>
          </w:p>
        </w:tc>
        <w:tc>
          <w:tcPr>
            <w:tcW w:w="1383" w:type="dxa"/>
            <w:vMerge/>
            <w:shd w:val="clear" w:color="auto" w:fill="auto"/>
          </w:tcPr>
          <w:p w14:paraId="45FEB12A" w14:textId="77777777" w:rsidR="008C2213" w:rsidRPr="001536CC"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4" w:type="dxa"/>
          </w:tcPr>
          <w:p w14:paraId="56DF705F" w14:textId="185C1D2B" w:rsidR="008C2213" w:rsidRDefault="008C2213" w:rsidP="008C2213">
            <w:pPr>
              <w:spacing w:line="300" w:lineRule="exact"/>
              <w:rPr>
                <w:rFonts w:ascii="ＭＳ ゴシック" w:eastAsia="ＭＳ ゴシック"/>
                <w:sz w:val="18"/>
              </w:rPr>
            </w:pPr>
            <w:r w:rsidRPr="00D01AD8">
              <w:rPr>
                <w:rFonts w:ascii="ＭＳ ゴシック" w:eastAsia="ＭＳ ゴシック" w:hAnsi="ＭＳ ゴシック" w:hint="eastAsia"/>
                <w:sz w:val="18"/>
              </w:rPr>
              <w:t>定格速度30m/min以下かつ昇降行程が10</w:t>
            </w:r>
            <w:r>
              <w:rPr>
                <w:rFonts w:ascii="ＭＳ ゴシック" w:eastAsia="ＭＳ ゴシック" w:hAnsi="ＭＳ ゴシック" w:hint="eastAsia"/>
                <w:sz w:val="18"/>
              </w:rPr>
              <w:t>m</w:t>
            </w:r>
            <w:r w:rsidRPr="00D01AD8">
              <w:rPr>
                <w:rFonts w:ascii="ＭＳ ゴシック" w:eastAsia="ＭＳ ゴシック" w:hAnsi="ＭＳ ゴシック" w:hint="eastAsia"/>
                <w:sz w:val="18"/>
              </w:rPr>
              <w:t>以下のエレベーター、もしくは定格速度15m/min以下のエレベーターでは、鋼製ソケットにバビット詰め、鋼製楔式ソケット、据え込み式止め金具、鉄製クリップ止め又は鋼製ソケットに樹脂固定であること。(据え込み式止め金具については、現地での施工を禁止した施工管理書の提出を求める。)</w:t>
            </w:r>
          </w:p>
        </w:tc>
        <w:tc>
          <w:tcPr>
            <w:tcW w:w="404" w:type="dxa"/>
          </w:tcPr>
          <w:p w14:paraId="54E6DDBA" w14:textId="77777777" w:rsidR="008C2213" w:rsidRPr="0095412B" w:rsidRDefault="008C2213" w:rsidP="008C2213">
            <w:pPr>
              <w:rPr>
                <w:rFonts w:ascii="ＭＳ ゴシック" w:eastAsia="ＭＳ ゴシック" w:hAnsi="ＭＳ ゴシック"/>
              </w:rPr>
            </w:pPr>
          </w:p>
        </w:tc>
        <w:tc>
          <w:tcPr>
            <w:tcW w:w="404" w:type="dxa"/>
          </w:tcPr>
          <w:p w14:paraId="37D51405" w14:textId="77777777" w:rsidR="008C2213" w:rsidRPr="0095412B" w:rsidRDefault="008C2213" w:rsidP="008C2213">
            <w:pPr>
              <w:rPr>
                <w:rFonts w:ascii="ＭＳ ゴシック" w:eastAsia="ＭＳ ゴシック" w:hAnsi="ＭＳ ゴシック"/>
              </w:rPr>
            </w:pPr>
          </w:p>
        </w:tc>
        <w:tc>
          <w:tcPr>
            <w:tcW w:w="409" w:type="dxa"/>
          </w:tcPr>
          <w:p w14:paraId="046DC96E" w14:textId="77777777" w:rsidR="008C2213" w:rsidRPr="0095412B" w:rsidRDefault="008C2213" w:rsidP="008C2213">
            <w:pPr>
              <w:rPr>
                <w:rFonts w:ascii="ＭＳ ゴシック" w:eastAsia="ＭＳ ゴシック" w:hAnsi="ＭＳ ゴシック"/>
              </w:rPr>
            </w:pPr>
          </w:p>
        </w:tc>
        <w:tc>
          <w:tcPr>
            <w:tcW w:w="405" w:type="dxa"/>
          </w:tcPr>
          <w:p w14:paraId="02D52AA0" w14:textId="77777777" w:rsidR="008C2213" w:rsidRPr="0095412B" w:rsidRDefault="008C2213" w:rsidP="008C2213">
            <w:pPr>
              <w:rPr>
                <w:rFonts w:ascii="ＭＳ ゴシック" w:eastAsia="ＭＳ ゴシック" w:hAnsi="ＭＳ ゴシック"/>
              </w:rPr>
            </w:pPr>
          </w:p>
        </w:tc>
        <w:tc>
          <w:tcPr>
            <w:tcW w:w="404" w:type="dxa"/>
          </w:tcPr>
          <w:p w14:paraId="46D0EF4D" w14:textId="77777777" w:rsidR="008C2213" w:rsidRPr="0095412B" w:rsidRDefault="008C2213" w:rsidP="008C2213">
            <w:pPr>
              <w:rPr>
                <w:rFonts w:ascii="ＭＳ ゴシック" w:eastAsia="ＭＳ ゴシック" w:hAnsi="ＭＳ ゴシック"/>
              </w:rPr>
            </w:pPr>
          </w:p>
        </w:tc>
        <w:tc>
          <w:tcPr>
            <w:tcW w:w="1730" w:type="dxa"/>
            <w:vMerge/>
            <w:shd w:val="clear" w:color="auto" w:fill="auto"/>
          </w:tcPr>
          <w:p w14:paraId="58793923" w14:textId="77777777" w:rsidR="008C2213" w:rsidRPr="0095412B" w:rsidRDefault="008C2213" w:rsidP="008C2213">
            <w:pPr>
              <w:ind w:left="12" w:right="-10"/>
              <w:rPr>
                <w:rFonts w:ascii="ＭＳ ゴシック" w:eastAsia="ＭＳ ゴシック" w:hAnsi="ＭＳ ゴシック"/>
                <w:sz w:val="18"/>
              </w:rPr>
            </w:pPr>
          </w:p>
        </w:tc>
      </w:tr>
      <w:tr w:rsidR="008C2213" w14:paraId="60F2EF06" w14:textId="77777777" w:rsidTr="00BE07DC">
        <w:trPr>
          <w:cantSplit/>
          <w:trHeight w:val="552"/>
        </w:trPr>
        <w:tc>
          <w:tcPr>
            <w:tcW w:w="395" w:type="dxa"/>
          </w:tcPr>
          <w:p w14:paraId="1DA17119" w14:textId="7506401C"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4</w:t>
            </w:r>
          </w:p>
        </w:tc>
        <w:tc>
          <w:tcPr>
            <w:tcW w:w="1383" w:type="dxa"/>
            <w:vMerge/>
            <w:shd w:val="clear" w:color="auto" w:fill="auto"/>
          </w:tcPr>
          <w:p w14:paraId="557C8062" w14:textId="77777777" w:rsidR="008C2213" w:rsidRPr="001536CC"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4" w:type="dxa"/>
          </w:tcPr>
          <w:p w14:paraId="24560133" w14:textId="52BCA913" w:rsidR="008C2213" w:rsidRDefault="008C2213" w:rsidP="008C2213">
            <w:pPr>
              <w:spacing w:line="300" w:lineRule="exact"/>
              <w:rPr>
                <w:rFonts w:ascii="ＭＳ ゴシック" w:eastAsia="ＭＳ ゴシック"/>
                <w:sz w:val="18"/>
              </w:rPr>
            </w:pPr>
            <w:r w:rsidRPr="00EA7398">
              <w:rPr>
                <w:rFonts w:ascii="ＭＳ ゴシック" w:eastAsia="ＭＳ ゴシック" w:hint="eastAsia"/>
                <w:sz w:val="18"/>
              </w:rPr>
              <w:t>国土交通大臣の認定を取得したものであること。</w:t>
            </w:r>
          </w:p>
        </w:tc>
        <w:tc>
          <w:tcPr>
            <w:tcW w:w="404" w:type="dxa"/>
          </w:tcPr>
          <w:p w14:paraId="1278D3F4" w14:textId="77777777" w:rsidR="008C2213" w:rsidRPr="0095412B" w:rsidRDefault="008C2213" w:rsidP="008C2213">
            <w:pPr>
              <w:rPr>
                <w:rFonts w:ascii="ＭＳ ゴシック" w:eastAsia="ＭＳ ゴシック" w:hAnsi="ＭＳ ゴシック"/>
              </w:rPr>
            </w:pPr>
          </w:p>
        </w:tc>
        <w:tc>
          <w:tcPr>
            <w:tcW w:w="404" w:type="dxa"/>
          </w:tcPr>
          <w:p w14:paraId="4067E3A0" w14:textId="77777777" w:rsidR="008C2213" w:rsidRPr="0095412B" w:rsidRDefault="008C2213" w:rsidP="008C2213">
            <w:pPr>
              <w:rPr>
                <w:rFonts w:ascii="ＭＳ ゴシック" w:eastAsia="ＭＳ ゴシック" w:hAnsi="ＭＳ ゴシック"/>
              </w:rPr>
            </w:pPr>
          </w:p>
        </w:tc>
        <w:tc>
          <w:tcPr>
            <w:tcW w:w="409" w:type="dxa"/>
          </w:tcPr>
          <w:p w14:paraId="6C943C80" w14:textId="77777777" w:rsidR="008C2213" w:rsidRPr="0095412B" w:rsidRDefault="008C2213" w:rsidP="008C2213">
            <w:pPr>
              <w:rPr>
                <w:rFonts w:ascii="ＭＳ ゴシック" w:eastAsia="ＭＳ ゴシック" w:hAnsi="ＭＳ ゴシック"/>
              </w:rPr>
            </w:pPr>
          </w:p>
        </w:tc>
        <w:tc>
          <w:tcPr>
            <w:tcW w:w="405" w:type="dxa"/>
          </w:tcPr>
          <w:p w14:paraId="0DE1F05E" w14:textId="77777777" w:rsidR="008C2213" w:rsidRPr="0095412B" w:rsidRDefault="008C2213" w:rsidP="008C2213">
            <w:pPr>
              <w:rPr>
                <w:rFonts w:ascii="ＭＳ ゴシック" w:eastAsia="ＭＳ ゴシック" w:hAnsi="ＭＳ ゴシック"/>
              </w:rPr>
            </w:pPr>
          </w:p>
        </w:tc>
        <w:tc>
          <w:tcPr>
            <w:tcW w:w="404" w:type="dxa"/>
          </w:tcPr>
          <w:p w14:paraId="2FCEEEFC" w14:textId="77777777" w:rsidR="008C2213" w:rsidRPr="0095412B" w:rsidRDefault="008C2213" w:rsidP="008C2213">
            <w:pPr>
              <w:rPr>
                <w:rFonts w:ascii="ＭＳ ゴシック" w:eastAsia="ＭＳ ゴシック" w:hAnsi="ＭＳ ゴシック"/>
              </w:rPr>
            </w:pPr>
          </w:p>
        </w:tc>
        <w:tc>
          <w:tcPr>
            <w:tcW w:w="1730" w:type="dxa"/>
            <w:shd w:val="clear" w:color="auto" w:fill="auto"/>
          </w:tcPr>
          <w:p w14:paraId="30B3132A" w14:textId="2AAF283A" w:rsidR="008C2213" w:rsidRPr="0095412B" w:rsidRDefault="008C2213" w:rsidP="008C2213">
            <w:pPr>
              <w:ind w:left="12" w:right="-10"/>
              <w:rPr>
                <w:rFonts w:ascii="ＭＳ ゴシック" w:eastAsia="ＭＳ ゴシック" w:hAnsi="ＭＳ ゴシック"/>
                <w:sz w:val="18"/>
              </w:rPr>
            </w:pPr>
            <w:r w:rsidRPr="00EA7398">
              <w:rPr>
                <w:rFonts w:ascii="ＭＳ ゴシック" w:eastAsia="ＭＳ ゴシック" w:hAnsi="ＭＳ ゴシック" w:hint="eastAsia"/>
                <w:sz w:val="18"/>
              </w:rPr>
              <w:t>令129条の4第1項第三号</w:t>
            </w:r>
          </w:p>
        </w:tc>
      </w:tr>
      <w:tr w:rsidR="008C2213" w14:paraId="66C618B0" w14:textId="77777777" w:rsidTr="00BE07DC">
        <w:trPr>
          <w:cantSplit/>
          <w:trHeight w:val="964"/>
        </w:trPr>
        <w:tc>
          <w:tcPr>
            <w:tcW w:w="395" w:type="dxa"/>
          </w:tcPr>
          <w:p w14:paraId="46E08A38" w14:textId="3DF712B9"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5</w:t>
            </w:r>
          </w:p>
        </w:tc>
        <w:tc>
          <w:tcPr>
            <w:tcW w:w="1383" w:type="dxa"/>
            <w:vMerge w:val="restart"/>
            <w:shd w:val="clear" w:color="auto" w:fill="auto"/>
          </w:tcPr>
          <w:p w14:paraId="31839DB7" w14:textId="77777777" w:rsidR="008C2213"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r w:rsidRPr="001536CC">
              <w:rPr>
                <w:rFonts w:ascii="ＭＳ ゴシック" w:eastAsia="ＭＳ ゴシック" w:hAnsi="ＭＳ ゴシック" w:hint="eastAsia"/>
                <w:sz w:val="18"/>
                <w:szCs w:val="18"/>
              </w:rPr>
              <w:t>強度検証法</w:t>
            </w:r>
          </w:p>
          <w:p w14:paraId="2F236A4D" w14:textId="040E3E95" w:rsidR="008C2213" w:rsidRPr="001536CC" w:rsidRDefault="008C2213" w:rsidP="008C2213">
            <w:pPr>
              <w:pStyle w:val="a3"/>
              <w:tabs>
                <w:tab w:val="clear" w:pos="4252"/>
                <w:tab w:val="clear" w:pos="8504"/>
              </w:tabs>
              <w:snapToGrid/>
              <w:spacing w:line="300" w:lineRule="exact"/>
              <w:rPr>
                <w:rFonts w:ascii="ＭＳ ゴシック" w:eastAsia="ＭＳ ゴシック" w:hAnsi="ＭＳ ゴシック"/>
                <w:sz w:val="18"/>
                <w:szCs w:val="18"/>
              </w:rPr>
            </w:pPr>
            <w:r w:rsidRPr="001536CC">
              <w:rPr>
                <w:rFonts w:ascii="ＭＳ ゴシック" w:eastAsia="ＭＳ ゴシック" w:hAnsi="ＭＳ ゴシック" w:hint="eastAsia"/>
                <w:sz w:val="18"/>
                <w:szCs w:val="18"/>
              </w:rPr>
              <w:t>(主索及び主索端部)</w:t>
            </w:r>
          </w:p>
        </w:tc>
        <w:tc>
          <w:tcPr>
            <w:tcW w:w="4664" w:type="dxa"/>
          </w:tcPr>
          <w:p w14:paraId="7CB1CB49" w14:textId="77777777" w:rsidR="008C2213" w:rsidRDefault="008C2213" w:rsidP="008C2213">
            <w:pPr>
              <w:rPr>
                <w:rFonts w:ascii="ＭＳ ゴシック" w:eastAsia="ＭＳ ゴシック"/>
                <w:sz w:val="18"/>
              </w:rPr>
            </w:pPr>
            <w:r>
              <w:rPr>
                <w:rFonts w:ascii="ＭＳ ゴシック" w:eastAsia="ＭＳ ゴシック" w:hint="eastAsia"/>
                <w:sz w:val="18"/>
              </w:rPr>
              <w:t>主索の安全率が、設置時</w:t>
            </w:r>
            <w:r>
              <w:rPr>
                <w:rFonts w:ascii="ＭＳ ゴシック" w:eastAsia="ＭＳ ゴシック" w:hAnsi="ＭＳ ゴシック" w:hint="eastAsia"/>
                <w:sz w:val="18"/>
              </w:rPr>
              <w:t>≧5.0</w:t>
            </w:r>
            <w:r>
              <w:rPr>
                <w:rFonts w:ascii="ＭＳ ゴシック" w:eastAsia="ＭＳ ゴシック" w:hint="eastAsia"/>
                <w:sz w:val="18"/>
              </w:rPr>
              <w:t>及び使用時</w:t>
            </w:r>
            <w:r>
              <w:rPr>
                <w:rFonts w:ascii="ＭＳ ゴシック" w:eastAsia="ＭＳ ゴシック" w:hAnsi="ＭＳ ゴシック" w:hint="eastAsia"/>
                <w:sz w:val="18"/>
              </w:rPr>
              <w:t>≧4.0並びに</w:t>
            </w:r>
            <w:r>
              <w:rPr>
                <w:rFonts w:ascii="ＭＳ ゴシック" w:eastAsia="ＭＳ ゴシック" w:hint="eastAsia"/>
                <w:sz w:val="18"/>
              </w:rPr>
              <w:t>安全装置の作動時において、設置時</w:t>
            </w:r>
            <w:r>
              <w:rPr>
                <w:rFonts w:ascii="ＭＳ ゴシック" w:eastAsia="ＭＳ ゴシック" w:hAnsi="ＭＳ ゴシック" w:hint="eastAsia"/>
                <w:sz w:val="18"/>
              </w:rPr>
              <w:t>≧3.2(巻胴式では2.5)</w:t>
            </w:r>
            <w:r>
              <w:rPr>
                <w:rFonts w:ascii="ＭＳ ゴシック" w:eastAsia="ＭＳ ゴシック" w:hint="eastAsia"/>
                <w:sz w:val="18"/>
              </w:rPr>
              <w:t>及び使用時</w:t>
            </w:r>
            <w:r>
              <w:rPr>
                <w:rFonts w:ascii="ＭＳ ゴシック" w:eastAsia="ＭＳ ゴシック" w:hAnsi="ＭＳ ゴシック" w:hint="eastAsia"/>
                <w:sz w:val="18"/>
              </w:rPr>
              <w:t>≧2.5</w:t>
            </w:r>
            <w:r>
              <w:rPr>
                <w:rFonts w:ascii="ＭＳ ゴシック" w:eastAsia="ＭＳ ゴシック" w:hint="eastAsia"/>
                <w:sz w:val="18"/>
              </w:rPr>
              <w:t>であること。</w:t>
            </w:r>
          </w:p>
        </w:tc>
        <w:tc>
          <w:tcPr>
            <w:tcW w:w="404" w:type="dxa"/>
          </w:tcPr>
          <w:p w14:paraId="4BD09C04" w14:textId="77777777" w:rsidR="008C2213" w:rsidRPr="0095412B" w:rsidRDefault="008C2213" w:rsidP="008C2213">
            <w:pPr>
              <w:rPr>
                <w:rFonts w:ascii="ＭＳ ゴシック" w:eastAsia="ＭＳ ゴシック" w:hAnsi="ＭＳ ゴシック"/>
              </w:rPr>
            </w:pPr>
          </w:p>
        </w:tc>
        <w:tc>
          <w:tcPr>
            <w:tcW w:w="404" w:type="dxa"/>
          </w:tcPr>
          <w:p w14:paraId="1CFE1FE5" w14:textId="77777777" w:rsidR="008C2213" w:rsidRPr="0095412B" w:rsidRDefault="008C2213" w:rsidP="008C2213">
            <w:pPr>
              <w:rPr>
                <w:rFonts w:ascii="ＭＳ ゴシック" w:eastAsia="ＭＳ ゴシック" w:hAnsi="ＭＳ ゴシック"/>
              </w:rPr>
            </w:pPr>
          </w:p>
        </w:tc>
        <w:tc>
          <w:tcPr>
            <w:tcW w:w="409" w:type="dxa"/>
          </w:tcPr>
          <w:p w14:paraId="5C1A50E2" w14:textId="77777777" w:rsidR="008C2213" w:rsidRPr="0095412B" w:rsidRDefault="008C2213" w:rsidP="008C2213">
            <w:pPr>
              <w:rPr>
                <w:rFonts w:ascii="ＭＳ ゴシック" w:eastAsia="ＭＳ ゴシック" w:hAnsi="ＭＳ ゴシック"/>
              </w:rPr>
            </w:pPr>
          </w:p>
        </w:tc>
        <w:tc>
          <w:tcPr>
            <w:tcW w:w="405" w:type="dxa"/>
          </w:tcPr>
          <w:p w14:paraId="789DCCE2" w14:textId="77777777" w:rsidR="008C2213" w:rsidRPr="0095412B" w:rsidRDefault="008C2213" w:rsidP="008C2213">
            <w:pPr>
              <w:rPr>
                <w:rFonts w:ascii="ＭＳ ゴシック" w:eastAsia="ＭＳ ゴシック" w:hAnsi="ＭＳ ゴシック"/>
              </w:rPr>
            </w:pPr>
          </w:p>
        </w:tc>
        <w:tc>
          <w:tcPr>
            <w:tcW w:w="404" w:type="dxa"/>
          </w:tcPr>
          <w:p w14:paraId="58C9F1B0" w14:textId="77777777" w:rsidR="008C2213" w:rsidRPr="0095412B" w:rsidRDefault="008C2213" w:rsidP="008C2213">
            <w:pPr>
              <w:rPr>
                <w:rFonts w:ascii="ＭＳ ゴシック" w:eastAsia="ＭＳ ゴシック" w:hAnsi="ＭＳ ゴシック"/>
              </w:rPr>
            </w:pPr>
          </w:p>
        </w:tc>
        <w:tc>
          <w:tcPr>
            <w:tcW w:w="1730" w:type="dxa"/>
          </w:tcPr>
          <w:p w14:paraId="5649C2E1" w14:textId="05A2E8CE" w:rsidR="008C2213" w:rsidRPr="0095412B" w:rsidRDefault="008C2213" w:rsidP="008C2213">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三</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ロ(1)</w:t>
            </w:r>
          </w:p>
        </w:tc>
      </w:tr>
      <w:tr w:rsidR="008C2213" w14:paraId="45B1727D" w14:textId="77777777" w:rsidTr="00BE07DC">
        <w:trPr>
          <w:cantSplit/>
          <w:trHeight w:val="964"/>
        </w:trPr>
        <w:tc>
          <w:tcPr>
            <w:tcW w:w="395" w:type="dxa"/>
          </w:tcPr>
          <w:p w14:paraId="160B2838" w14:textId="7D8BB404"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6</w:t>
            </w:r>
          </w:p>
        </w:tc>
        <w:tc>
          <w:tcPr>
            <w:tcW w:w="1383" w:type="dxa"/>
            <w:vMerge/>
            <w:shd w:val="clear" w:color="auto" w:fill="auto"/>
          </w:tcPr>
          <w:p w14:paraId="4512B805" w14:textId="77777777" w:rsidR="008C2213" w:rsidRDefault="008C2213" w:rsidP="008C2213">
            <w:pPr>
              <w:pStyle w:val="a3"/>
              <w:tabs>
                <w:tab w:val="clear" w:pos="4252"/>
                <w:tab w:val="clear" w:pos="8504"/>
              </w:tabs>
              <w:snapToGrid/>
              <w:rPr>
                <w:rFonts w:ascii="ＭＳ ゴシック" w:eastAsia="ＭＳ ゴシック" w:hAnsi="ＭＳ ゴシック"/>
              </w:rPr>
            </w:pPr>
          </w:p>
        </w:tc>
        <w:tc>
          <w:tcPr>
            <w:tcW w:w="4664" w:type="dxa"/>
          </w:tcPr>
          <w:p w14:paraId="0409BCBE" w14:textId="77777777" w:rsidR="008C2213" w:rsidRPr="007E22C6" w:rsidRDefault="008C2213" w:rsidP="008C2213">
            <w:pPr>
              <w:rPr>
                <w:rFonts w:ascii="ＭＳ ゴシック" w:eastAsia="ＭＳ ゴシック"/>
                <w:sz w:val="18"/>
              </w:rPr>
            </w:pPr>
            <w:r w:rsidRPr="007E22C6">
              <w:rPr>
                <w:rFonts w:ascii="ＭＳ ゴシック" w:eastAsia="ＭＳ ゴシック" w:hint="eastAsia"/>
                <w:sz w:val="18"/>
              </w:rPr>
              <w:t>主索の端部の安全率は、設置時≧4.0及び使用時≧3.0。</w:t>
            </w:r>
          </w:p>
          <w:p w14:paraId="7A2A832F" w14:textId="049A7B33" w:rsidR="008C2213" w:rsidRDefault="008C2213" w:rsidP="008C2213">
            <w:pPr>
              <w:rPr>
                <w:rFonts w:ascii="ＭＳ ゴシック" w:eastAsia="ＭＳ ゴシック"/>
                <w:sz w:val="18"/>
              </w:rPr>
            </w:pPr>
            <w:r w:rsidRPr="007E22C6">
              <w:rPr>
                <w:rFonts w:ascii="ＭＳ ゴシック" w:eastAsia="ＭＳ ゴシック" w:hint="eastAsia"/>
                <w:sz w:val="18"/>
              </w:rPr>
              <w:t>安全装置作動時には、設置時及び使用時≧2.0であること。</w:t>
            </w:r>
          </w:p>
        </w:tc>
        <w:tc>
          <w:tcPr>
            <w:tcW w:w="404" w:type="dxa"/>
          </w:tcPr>
          <w:p w14:paraId="4BF7AD71" w14:textId="77777777" w:rsidR="008C2213" w:rsidRPr="0095412B" w:rsidRDefault="008C2213" w:rsidP="008C2213">
            <w:pPr>
              <w:rPr>
                <w:rFonts w:ascii="ＭＳ ゴシック" w:eastAsia="ＭＳ ゴシック" w:hAnsi="ＭＳ ゴシック"/>
              </w:rPr>
            </w:pPr>
          </w:p>
        </w:tc>
        <w:tc>
          <w:tcPr>
            <w:tcW w:w="404" w:type="dxa"/>
          </w:tcPr>
          <w:p w14:paraId="77C59C31" w14:textId="77777777" w:rsidR="008C2213" w:rsidRPr="0095412B" w:rsidRDefault="008C2213" w:rsidP="008C2213">
            <w:pPr>
              <w:rPr>
                <w:rFonts w:ascii="ＭＳ ゴシック" w:eastAsia="ＭＳ ゴシック" w:hAnsi="ＭＳ ゴシック"/>
              </w:rPr>
            </w:pPr>
          </w:p>
        </w:tc>
        <w:tc>
          <w:tcPr>
            <w:tcW w:w="409" w:type="dxa"/>
          </w:tcPr>
          <w:p w14:paraId="73060353" w14:textId="77777777" w:rsidR="008C2213" w:rsidRPr="0095412B" w:rsidRDefault="008C2213" w:rsidP="008C2213">
            <w:pPr>
              <w:rPr>
                <w:rFonts w:ascii="ＭＳ ゴシック" w:eastAsia="ＭＳ ゴシック" w:hAnsi="ＭＳ ゴシック"/>
              </w:rPr>
            </w:pPr>
          </w:p>
        </w:tc>
        <w:tc>
          <w:tcPr>
            <w:tcW w:w="405" w:type="dxa"/>
          </w:tcPr>
          <w:p w14:paraId="48BA8D59" w14:textId="77777777" w:rsidR="008C2213" w:rsidRPr="0095412B" w:rsidRDefault="008C2213" w:rsidP="008C2213">
            <w:pPr>
              <w:rPr>
                <w:rFonts w:ascii="ＭＳ ゴシック" w:eastAsia="ＭＳ ゴシック" w:hAnsi="ＭＳ ゴシック"/>
              </w:rPr>
            </w:pPr>
          </w:p>
        </w:tc>
        <w:tc>
          <w:tcPr>
            <w:tcW w:w="404" w:type="dxa"/>
          </w:tcPr>
          <w:p w14:paraId="37CD7576" w14:textId="77777777" w:rsidR="008C2213" w:rsidRPr="0095412B" w:rsidRDefault="008C2213" w:rsidP="008C2213">
            <w:pPr>
              <w:rPr>
                <w:rFonts w:ascii="ＭＳ ゴシック" w:eastAsia="ＭＳ ゴシック" w:hAnsi="ＭＳ ゴシック"/>
              </w:rPr>
            </w:pPr>
          </w:p>
        </w:tc>
        <w:tc>
          <w:tcPr>
            <w:tcW w:w="1730" w:type="dxa"/>
          </w:tcPr>
          <w:p w14:paraId="601FF972" w14:textId="45270992" w:rsidR="008C2213" w:rsidRPr="0095412B" w:rsidRDefault="008C2213" w:rsidP="008C2213">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三</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ロ(2)</w:t>
            </w:r>
          </w:p>
        </w:tc>
      </w:tr>
      <w:tr w:rsidR="008C2213" w14:paraId="5AA8BB07" w14:textId="77777777" w:rsidTr="00BE07DC">
        <w:trPr>
          <w:cantSplit/>
          <w:trHeight w:val="680"/>
        </w:trPr>
        <w:tc>
          <w:tcPr>
            <w:tcW w:w="395" w:type="dxa"/>
          </w:tcPr>
          <w:p w14:paraId="37690044" w14:textId="77833AA3"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7</w:t>
            </w:r>
          </w:p>
        </w:tc>
        <w:tc>
          <w:tcPr>
            <w:tcW w:w="1383" w:type="dxa"/>
            <w:vMerge/>
            <w:shd w:val="clear" w:color="auto" w:fill="auto"/>
          </w:tcPr>
          <w:p w14:paraId="523BEF6B" w14:textId="77777777" w:rsidR="008C2213" w:rsidRDefault="008C2213" w:rsidP="008C2213">
            <w:pPr>
              <w:pStyle w:val="a3"/>
              <w:tabs>
                <w:tab w:val="clear" w:pos="4252"/>
                <w:tab w:val="clear" w:pos="8504"/>
              </w:tabs>
              <w:snapToGrid/>
              <w:rPr>
                <w:rFonts w:ascii="ＭＳ ゴシック" w:eastAsia="ＭＳ ゴシック" w:hAnsi="ＭＳ ゴシック"/>
              </w:rPr>
            </w:pPr>
          </w:p>
        </w:tc>
        <w:tc>
          <w:tcPr>
            <w:tcW w:w="4664" w:type="dxa"/>
          </w:tcPr>
          <w:p w14:paraId="605CB6FB" w14:textId="24ADBC88" w:rsidR="008C2213" w:rsidRPr="007E22C6" w:rsidRDefault="008C2213" w:rsidP="008C2213">
            <w:pPr>
              <w:rPr>
                <w:rFonts w:ascii="ＭＳ ゴシック" w:eastAsia="ＭＳ ゴシック"/>
                <w:sz w:val="18"/>
              </w:rPr>
            </w:pPr>
            <w:r>
              <w:rPr>
                <w:rFonts w:ascii="ＭＳ ゴシック" w:eastAsia="ＭＳ ゴシック" w:hint="eastAsia"/>
                <w:sz w:val="18"/>
              </w:rPr>
              <w:t>主索の限界安全率が設置時</w:t>
            </w:r>
            <w:r>
              <w:rPr>
                <w:rFonts w:ascii="ＭＳ ゴシック" w:eastAsia="ＭＳ ゴシック" w:hAnsi="ＭＳ ゴシック" w:hint="eastAsia"/>
                <w:sz w:val="18"/>
              </w:rPr>
              <w:t>≧3.2(巻胴式では2.5)及び使用時≧2.5</w:t>
            </w:r>
            <w:r>
              <w:rPr>
                <w:rFonts w:ascii="ＭＳ ゴシック" w:eastAsia="ＭＳ ゴシック" w:hint="eastAsia"/>
                <w:sz w:val="18"/>
              </w:rPr>
              <w:t>であること。</w:t>
            </w:r>
          </w:p>
        </w:tc>
        <w:tc>
          <w:tcPr>
            <w:tcW w:w="404" w:type="dxa"/>
          </w:tcPr>
          <w:p w14:paraId="5FE4B697" w14:textId="77777777" w:rsidR="008C2213" w:rsidRPr="0095412B" w:rsidRDefault="008C2213" w:rsidP="008C2213">
            <w:pPr>
              <w:rPr>
                <w:rFonts w:ascii="ＭＳ ゴシック" w:eastAsia="ＭＳ ゴシック" w:hAnsi="ＭＳ ゴシック"/>
              </w:rPr>
            </w:pPr>
          </w:p>
        </w:tc>
        <w:tc>
          <w:tcPr>
            <w:tcW w:w="404" w:type="dxa"/>
          </w:tcPr>
          <w:p w14:paraId="643D9EE9" w14:textId="77777777" w:rsidR="008C2213" w:rsidRPr="0095412B" w:rsidRDefault="008C2213" w:rsidP="008C2213">
            <w:pPr>
              <w:rPr>
                <w:rFonts w:ascii="ＭＳ ゴシック" w:eastAsia="ＭＳ ゴシック" w:hAnsi="ＭＳ ゴシック"/>
              </w:rPr>
            </w:pPr>
          </w:p>
        </w:tc>
        <w:tc>
          <w:tcPr>
            <w:tcW w:w="409" w:type="dxa"/>
          </w:tcPr>
          <w:p w14:paraId="2B064B9A" w14:textId="77777777" w:rsidR="008C2213" w:rsidRPr="0095412B" w:rsidRDefault="008C2213" w:rsidP="008C2213">
            <w:pPr>
              <w:rPr>
                <w:rFonts w:ascii="ＭＳ ゴシック" w:eastAsia="ＭＳ ゴシック" w:hAnsi="ＭＳ ゴシック"/>
              </w:rPr>
            </w:pPr>
          </w:p>
        </w:tc>
        <w:tc>
          <w:tcPr>
            <w:tcW w:w="405" w:type="dxa"/>
          </w:tcPr>
          <w:p w14:paraId="2B8F2F8F" w14:textId="77777777" w:rsidR="008C2213" w:rsidRPr="0095412B" w:rsidRDefault="008C2213" w:rsidP="008C2213">
            <w:pPr>
              <w:rPr>
                <w:rFonts w:ascii="ＭＳ ゴシック" w:eastAsia="ＭＳ ゴシック" w:hAnsi="ＭＳ ゴシック"/>
              </w:rPr>
            </w:pPr>
          </w:p>
        </w:tc>
        <w:tc>
          <w:tcPr>
            <w:tcW w:w="404" w:type="dxa"/>
          </w:tcPr>
          <w:p w14:paraId="2F2047E8" w14:textId="77777777" w:rsidR="008C2213" w:rsidRPr="0095412B" w:rsidRDefault="008C2213" w:rsidP="008C2213">
            <w:pPr>
              <w:rPr>
                <w:rFonts w:ascii="ＭＳ ゴシック" w:eastAsia="ＭＳ ゴシック" w:hAnsi="ＭＳ ゴシック"/>
              </w:rPr>
            </w:pPr>
          </w:p>
        </w:tc>
        <w:tc>
          <w:tcPr>
            <w:tcW w:w="1730" w:type="dxa"/>
          </w:tcPr>
          <w:p w14:paraId="047369A6" w14:textId="38267C4E" w:rsidR="008C2213" w:rsidRPr="0095412B" w:rsidRDefault="008C2213" w:rsidP="008C2213">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三</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ハ(1)</w:t>
            </w:r>
          </w:p>
        </w:tc>
      </w:tr>
      <w:tr w:rsidR="008C2213" w14:paraId="19A732B6" w14:textId="77777777" w:rsidTr="00BE07DC">
        <w:trPr>
          <w:cantSplit/>
          <w:trHeight w:val="680"/>
        </w:trPr>
        <w:tc>
          <w:tcPr>
            <w:tcW w:w="395" w:type="dxa"/>
          </w:tcPr>
          <w:p w14:paraId="0E107F86" w14:textId="048CF44F"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8</w:t>
            </w:r>
          </w:p>
        </w:tc>
        <w:tc>
          <w:tcPr>
            <w:tcW w:w="1383" w:type="dxa"/>
            <w:vMerge/>
            <w:shd w:val="clear" w:color="auto" w:fill="auto"/>
          </w:tcPr>
          <w:p w14:paraId="29F8FB6B" w14:textId="77777777" w:rsidR="008C2213" w:rsidRDefault="008C2213" w:rsidP="008C2213">
            <w:pPr>
              <w:pStyle w:val="a3"/>
              <w:tabs>
                <w:tab w:val="clear" w:pos="4252"/>
                <w:tab w:val="clear" w:pos="8504"/>
              </w:tabs>
              <w:snapToGrid/>
              <w:rPr>
                <w:rFonts w:ascii="ＭＳ ゴシック" w:eastAsia="ＭＳ ゴシック" w:hAnsi="ＭＳ ゴシック"/>
              </w:rPr>
            </w:pPr>
          </w:p>
        </w:tc>
        <w:tc>
          <w:tcPr>
            <w:tcW w:w="4664" w:type="dxa"/>
          </w:tcPr>
          <w:p w14:paraId="4FD1F324" w14:textId="3E9D1F14" w:rsidR="008C2213" w:rsidRDefault="008C2213" w:rsidP="008C2213">
            <w:pPr>
              <w:rPr>
                <w:rFonts w:ascii="ＭＳ ゴシック" w:eastAsia="ＭＳ ゴシック"/>
                <w:sz w:val="18"/>
              </w:rPr>
            </w:pPr>
            <w:r w:rsidRPr="0071149D">
              <w:rPr>
                <w:rFonts w:ascii="ＭＳ ゴシック" w:eastAsia="ＭＳ ゴシック" w:hint="eastAsia"/>
                <w:sz w:val="18"/>
              </w:rPr>
              <w:t>主索の端部の限界安全率が、設置時及び使用時≧2.0であること。</w:t>
            </w:r>
          </w:p>
        </w:tc>
        <w:tc>
          <w:tcPr>
            <w:tcW w:w="404" w:type="dxa"/>
          </w:tcPr>
          <w:p w14:paraId="4469798E" w14:textId="77777777" w:rsidR="008C2213" w:rsidRPr="0095412B" w:rsidRDefault="008C2213" w:rsidP="008C2213">
            <w:pPr>
              <w:rPr>
                <w:rFonts w:ascii="ＭＳ ゴシック" w:eastAsia="ＭＳ ゴシック" w:hAnsi="ＭＳ ゴシック"/>
              </w:rPr>
            </w:pPr>
          </w:p>
        </w:tc>
        <w:tc>
          <w:tcPr>
            <w:tcW w:w="404" w:type="dxa"/>
          </w:tcPr>
          <w:p w14:paraId="1D690F62" w14:textId="77777777" w:rsidR="008C2213" w:rsidRPr="0095412B" w:rsidRDefault="008C2213" w:rsidP="008C2213">
            <w:pPr>
              <w:rPr>
                <w:rFonts w:ascii="ＭＳ ゴシック" w:eastAsia="ＭＳ ゴシック" w:hAnsi="ＭＳ ゴシック"/>
              </w:rPr>
            </w:pPr>
          </w:p>
        </w:tc>
        <w:tc>
          <w:tcPr>
            <w:tcW w:w="409" w:type="dxa"/>
          </w:tcPr>
          <w:p w14:paraId="627FF16D" w14:textId="77777777" w:rsidR="008C2213" w:rsidRPr="0095412B" w:rsidRDefault="008C2213" w:rsidP="008C2213">
            <w:pPr>
              <w:rPr>
                <w:rFonts w:ascii="ＭＳ ゴシック" w:eastAsia="ＭＳ ゴシック" w:hAnsi="ＭＳ ゴシック"/>
              </w:rPr>
            </w:pPr>
          </w:p>
        </w:tc>
        <w:tc>
          <w:tcPr>
            <w:tcW w:w="405" w:type="dxa"/>
          </w:tcPr>
          <w:p w14:paraId="615DBFBB" w14:textId="77777777" w:rsidR="008C2213" w:rsidRPr="0095412B" w:rsidRDefault="008C2213" w:rsidP="008C2213">
            <w:pPr>
              <w:rPr>
                <w:rFonts w:ascii="ＭＳ ゴシック" w:eastAsia="ＭＳ ゴシック" w:hAnsi="ＭＳ ゴシック"/>
              </w:rPr>
            </w:pPr>
          </w:p>
        </w:tc>
        <w:tc>
          <w:tcPr>
            <w:tcW w:w="404" w:type="dxa"/>
          </w:tcPr>
          <w:p w14:paraId="649160AB" w14:textId="77777777" w:rsidR="008C2213" w:rsidRPr="0095412B" w:rsidRDefault="008C2213" w:rsidP="008C2213">
            <w:pPr>
              <w:rPr>
                <w:rFonts w:ascii="ＭＳ ゴシック" w:eastAsia="ＭＳ ゴシック" w:hAnsi="ＭＳ ゴシック"/>
              </w:rPr>
            </w:pPr>
          </w:p>
        </w:tc>
        <w:tc>
          <w:tcPr>
            <w:tcW w:w="1730" w:type="dxa"/>
          </w:tcPr>
          <w:p w14:paraId="38366400" w14:textId="577ECEBD" w:rsidR="008C2213" w:rsidRPr="0095412B" w:rsidRDefault="008C2213" w:rsidP="008C2213">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H12告示第1414号第2第</w:t>
            </w:r>
            <w:r>
              <w:rPr>
                <w:rFonts w:ascii="ＭＳ ゴシック" w:eastAsia="ＭＳ ゴシック" w:hAnsi="ＭＳ ゴシック" w:hint="eastAsia"/>
                <w:sz w:val="18"/>
              </w:rPr>
              <w:t>三</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ハ(2)</w:t>
            </w:r>
          </w:p>
        </w:tc>
      </w:tr>
      <w:tr w:rsidR="008C2213" w14:paraId="612F51E4" w14:textId="77777777" w:rsidTr="00BE07DC">
        <w:trPr>
          <w:cantSplit/>
          <w:trHeight w:val="964"/>
        </w:trPr>
        <w:tc>
          <w:tcPr>
            <w:tcW w:w="395" w:type="dxa"/>
          </w:tcPr>
          <w:p w14:paraId="2C9B9244" w14:textId="48CA54AD" w:rsidR="008C2213" w:rsidRDefault="008C2213"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2</w:t>
            </w:r>
            <w:r w:rsidR="004E6AA9">
              <w:rPr>
                <w:rFonts w:ascii="ＭＳ ゴシック" w:eastAsia="ＭＳ ゴシック" w:hAnsi="ＭＳ ゴシック"/>
                <w:sz w:val="18"/>
              </w:rPr>
              <w:t>9</w:t>
            </w:r>
          </w:p>
        </w:tc>
        <w:tc>
          <w:tcPr>
            <w:tcW w:w="1383" w:type="dxa"/>
            <w:vMerge/>
            <w:shd w:val="clear" w:color="auto" w:fill="auto"/>
          </w:tcPr>
          <w:p w14:paraId="6746FD76" w14:textId="77777777" w:rsidR="008C2213" w:rsidRDefault="008C2213" w:rsidP="008C2213">
            <w:pPr>
              <w:pStyle w:val="a3"/>
              <w:tabs>
                <w:tab w:val="clear" w:pos="4252"/>
                <w:tab w:val="clear" w:pos="8504"/>
              </w:tabs>
              <w:snapToGrid/>
              <w:rPr>
                <w:rFonts w:ascii="ＭＳ ゴシック" w:eastAsia="ＭＳ ゴシック" w:hAnsi="ＭＳ ゴシック"/>
              </w:rPr>
            </w:pPr>
          </w:p>
        </w:tc>
        <w:tc>
          <w:tcPr>
            <w:tcW w:w="4664" w:type="dxa"/>
          </w:tcPr>
          <w:p w14:paraId="29769201" w14:textId="2F9289DA" w:rsidR="008C2213" w:rsidRDefault="008C2213" w:rsidP="008C2213">
            <w:pPr>
              <w:rPr>
                <w:rFonts w:ascii="ＭＳ ゴシック" w:eastAsia="ＭＳ ゴシック"/>
                <w:sz w:val="18"/>
              </w:rPr>
            </w:pPr>
            <w:r w:rsidRPr="00397D97">
              <w:rPr>
                <w:rFonts w:ascii="ＭＳ ゴシック" w:eastAsia="ＭＳ ゴシック" w:hint="eastAsia"/>
                <w:sz w:val="18"/>
              </w:rPr>
              <w:t>主索に国土交通大臣の認定を取得した構造方法による場合は、主索及び主索の端部の安全率は認定された値以上であること</w:t>
            </w:r>
            <w:r>
              <w:rPr>
                <w:rFonts w:ascii="ＭＳ ゴシック" w:eastAsia="ＭＳ ゴシック" w:hint="eastAsia"/>
                <w:sz w:val="18"/>
              </w:rPr>
              <w:t>。</w:t>
            </w:r>
          </w:p>
        </w:tc>
        <w:tc>
          <w:tcPr>
            <w:tcW w:w="404" w:type="dxa"/>
          </w:tcPr>
          <w:p w14:paraId="44CBE6B0" w14:textId="77777777" w:rsidR="008C2213" w:rsidRPr="0095412B" w:rsidRDefault="008C2213" w:rsidP="008C2213">
            <w:pPr>
              <w:rPr>
                <w:rFonts w:ascii="ＭＳ ゴシック" w:eastAsia="ＭＳ ゴシック" w:hAnsi="ＭＳ ゴシック"/>
              </w:rPr>
            </w:pPr>
          </w:p>
        </w:tc>
        <w:tc>
          <w:tcPr>
            <w:tcW w:w="404" w:type="dxa"/>
          </w:tcPr>
          <w:p w14:paraId="5D5DBBDD" w14:textId="77777777" w:rsidR="008C2213" w:rsidRPr="0095412B" w:rsidRDefault="008C2213" w:rsidP="008C2213">
            <w:pPr>
              <w:rPr>
                <w:rFonts w:ascii="ＭＳ ゴシック" w:eastAsia="ＭＳ ゴシック" w:hAnsi="ＭＳ ゴシック"/>
              </w:rPr>
            </w:pPr>
          </w:p>
        </w:tc>
        <w:tc>
          <w:tcPr>
            <w:tcW w:w="409" w:type="dxa"/>
          </w:tcPr>
          <w:p w14:paraId="6FFCE386" w14:textId="77777777" w:rsidR="008C2213" w:rsidRPr="0095412B" w:rsidRDefault="008C2213" w:rsidP="008C2213">
            <w:pPr>
              <w:rPr>
                <w:rFonts w:ascii="ＭＳ ゴシック" w:eastAsia="ＭＳ ゴシック" w:hAnsi="ＭＳ ゴシック"/>
              </w:rPr>
            </w:pPr>
          </w:p>
        </w:tc>
        <w:tc>
          <w:tcPr>
            <w:tcW w:w="405" w:type="dxa"/>
          </w:tcPr>
          <w:p w14:paraId="53B18E81" w14:textId="77777777" w:rsidR="008C2213" w:rsidRPr="0095412B" w:rsidRDefault="008C2213" w:rsidP="008C2213">
            <w:pPr>
              <w:rPr>
                <w:rFonts w:ascii="ＭＳ ゴシック" w:eastAsia="ＭＳ ゴシック" w:hAnsi="ＭＳ ゴシック"/>
              </w:rPr>
            </w:pPr>
          </w:p>
        </w:tc>
        <w:tc>
          <w:tcPr>
            <w:tcW w:w="404" w:type="dxa"/>
          </w:tcPr>
          <w:p w14:paraId="5DB4CA65" w14:textId="77777777" w:rsidR="008C2213" w:rsidRPr="0095412B" w:rsidRDefault="008C2213" w:rsidP="008C2213">
            <w:pPr>
              <w:rPr>
                <w:rFonts w:ascii="ＭＳ ゴシック" w:eastAsia="ＭＳ ゴシック" w:hAnsi="ＭＳ ゴシック"/>
              </w:rPr>
            </w:pPr>
          </w:p>
        </w:tc>
        <w:tc>
          <w:tcPr>
            <w:tcW w:w="1730" w:type="dxa"/>
          </w:tcPr>
          <w:p w14:paraId="2EF1D50C" w14:textId="77777777" w:rsidR="008C2213" w:rsidRPr="00397D97" w:rsidRDefault="008C2213" w:rsidP="008C2213">
            <w:pPr>
              <w:ind w:left="12" w:right="-10"/>
              <w:rPr>
                <w:rFonts w:ascii="ＭＳ ゴシック" w:eastAsia="ＭＳ ゴシック" w:hAnsi="ＭＳ ゴシック"/>
                <w:sz w:val="18"/>
              </w:rPr>
            </w:pPr>
            <w:r w:rsidRPr="00397D97">
              <w:rPr>
                <w:rFonts w:ascii="ＭＳ ゴシック" w:eastAsia="ＭＳ ゴシック" w:hAnsi="ＭＳ ゴシック" w:hint="eastAsia"/>
                <w:sz w:val="18"/>
              </w:rPr>
              <w:t>法第37条</w:t>
            </w:r>
          </w:p>
          <w:p w14:paraId="7BC5753B" w14:textId="0E870BD9" w:rsidR="008C2213" w:rsidRPr="0095412B" w:rsidRDefault="008C2213" w:rsidP="008C2213">
            <w:pPr>
              <w:ind w:left="12" w:right="-10"/>
              <w:rPr>
                <w:rFonts w:ascii="ＭＳ ゴシック" w:eastAsia="ＭＳ ゴシック" w:hAnsi="ＭＳ ゴシック"/>
                <w:sz w:val="18"/>
              </w:rPr>
            </w:pPr>
            <w:r w:rsidRPr="00397D97">
              <w:rPr>
                <w:rFonts w:ascii="ＭＳ ゴシック" w:eastAsia="ＭＳ ゴシック" w:hAnsi="ＭＳ ゴシック" w:hint="eastAsia"/>
                <w:sz w:val="18"/>
              </w:rPr>
              <w:t>令129条の4第1項第三号</w:t>
            </w:r>
          </w:p>
        </w:tc>
      </w:tr>
      <w:tr w:rsidR="008C2213" w14:paraId="5E6E442F" w14:textId="77777777" w:rsidTr="00BE07DC">
        <w:trPr>
          <w:cantSplit/>
          <w:trHeight w:val="284"/>
        </w:trPr>
        <w:tc>
          <w:tcPr>
            <w:tcW w:w="395" w:type="dxa"/>
            <w:vMerge w:val="restart"/>
            <w:vAlign w:val="center"/>
          </w:tcPr>
          <w:p w14:paraId="4994B0E9" w14:textId="3B85C20C" w:rsidR="008C2213" w:rsidRDefault="008C2213" w:rsidP="008C2213">
            <w:pPr>
              <w:pStyle w:val="a3"/>
              <w:tabs>
                <w:tab w:val="clear" w:pos="4252"/>
                <w:tab w:val="clear" w:pos="8504"/>
              </w:tabs>
              <w:snapToGrid/>
              <w:jc w:val="center"/>
              <w:rPr>
                <w:rFonts w:ascii="ＭＳ ゴシック" w:eastAsia="ＭＳ ゴシック" w:hAnsi="ＭＳ ゴシック"/>
                <w:sz w:val="18"/>
              </w:rPr>
            </w:pPr>
            <w:r>
              <w:lastRenderedPageBreak/>
              <w:br w:type="page"/>
            </w:r>
            <w:r>
              <w:rPr>
                <w:rFonts w:ascii="ＭＳ ゴシック" w:eastAsia="ＭＳ ゴシック" w:hAnsi="ＭＳ ゴシック" w:hint="eastAsia"/>
                <w:b/>
                <w:bCs/>
                <w:sz w:val="18"/>
              </w:rPr>
              <w:t>No</w:t>
            </w:r>
          </w:p>
        </w:tc>
        <w:tc>
          <w:tcPr>
            <w:tcW w:w="1383" w:type="dxa"/>
            <w:vMerge w:val="restart"/>
            <w:vAlign w:val="center"/>
          </w:tcPr>
          <w:p w14:paraId="6853BCA6" w14:textId="60173471" w:rsidR="008C2213" w:rsidRDefault="008C2213" w:rsidP="008C2213">
            <w:pPr>
              <w:pStyle w:val="a3"/>
              <w:tabs>
                <w:tab w:val="clear" w:pos="4252"/>
                <w:tab w:val="clear" w:pos="8504"/>
              </w:tabs>
              <w:snapToGrid/>
              <w:jc w:val="center"/>
              <w:rPr>
                <w:rFonts w:ascii="ＭＳ ゴシック" w:eastAsia="ＭＳ ゴシック" w:hAnsi="ＭＳ ゴシック"/>
                <w:sz w:val="18"/>
                <w:szCs w:val="18"/>
              </w:rPr>
            </w:pPr>
            <w:r w:rsidRPr="007A4879">
              <w:rPr>
                <w:rFonts w:ascii="ＭＳ ゴシック" w:eastAsia="ＭＳ ゴシック" w:hAnsi="ＭＳ ゴシック" w:hint="eastAsia"/>
                <w:b/>
                <w:bCs/>
                <w:sz w:val="20"/>
                <w:szCs w:val="20"/>
              </w:rPr>
              <w:t>項　目</w:t>
            </w:r>
          </w:p>
        </w:tc>
        <w:tc>
          <w:tcPr>
            <w:tcW w:w="4664" w:type="dxa"/>
            <w:vMerge w:val="restart"/>
            <w:vAlign w:val="center"/>
          </w:tcPr>
          <w:p w14:paraId="6F791C9F" w14:textId="7543AA6B" w:rsidR="008C2213" w:rsidRPr="003E655E" w:rsidRDefault="008C2213" w:rsidP="008C2213">
            <w:pPr>
              <w:pStyle w:val="a3"/>
              <w:spacing w:line="280" w:lineRule="exact"/>
              <w:jc w:val="center"/>
              <w:rPr>
                <w:rFonts w:ascii="ＭＳ ゴシック" w:eastAsia="ＭＳ ゴシック" w:hAnsi="ＭＳ ゴシック"/>
                <w:sz w:val="18"/>
                <w:szCs w:val="18"/>
              </w:rPr>
            </w:pPr>
            <w:r w:rsidRPr="007A4879">
              <w:rPr>
                <w:rFonts w:ascii="ＭＳ ゴシック" w:eastAsia="ＭＳ ゴシック" w:hAnsi="ＭＳ ゴシック" w:hint="eastAsia"/>
                <w:b/>
                <w:bCs/>
                <w:sz w:val="20"/>
                <w:szCs w:val="20"/>
              </w:rPr>
              <w:t>確　認　内　容</w:t>
            </w:r>
          </w:p>
        </w:tc>
        <w:tc>
          <w:tcPr>
            <w:tcW w:w="404" w:type="dxa"/>
            <w:vMerge w:val="restart"/>
            <w:vAlign w:val="center"/>
          </w:tcPr>
          <w:p w14:paraId="144BE452" w14:textId="3FEDB3C5" w:rsidR="008C2213" w:rsidRPr="0095412B" w:rsidRDefault="008C2213" w:rsidP="008C2213">
            <w:pPr>
              <w:rPr>
                <w:rFonts w:ascii="ＭＳ ゴシック" w:eastAsia="ＭＳ ゴシック" w:hAnsi="ＭＳ ゴシック"/>
              </w:rPr>
            </w:pPr>
            <w:r w:rsidRPr="007A4879">
              <w:rPr>
                <w:rFonts w:ascii="ＭＳ ゴシック" w:eastAsia="ＭＳ ゴシック" w:hAnsi="ＭＳ ゴシック" w:hint="eastAsia"/>
                <w:b/>
                <w:bCs/>
                <w:sz w:val="20"/>
                <w:szCs w:val="20"/>
              </w:rPr>
              <w:t>適合</w:t>
            </w:r>
          </w:p>
        </w:tc>
        <w:tc>
          <w:tcPr>
            <w:tcW w:w="1622" w:type="dxa"/>
            <w:gridSpan w:val="4"/>
            <w:tcBorders>
              <w:bottom w:val="single" w:sz="4" w:space="0" w:color="auto"/>
            </w:tcBorders>
            <w:vAlign w:val="center"/>
          </w:tcPr>
          <w:p w14:paraId="617ED998" w14:textId="1D1671CC" w:rsidR="008C2213" w:rsidRPr="0095412B" w:rsidRDefault="008C2213" w:rsidP="008C2213">
            <w:pPr>
              <w:jc w:val="center"/>
              <w:rPr>
                <w:rFonts w:ascii="ＭＳ ゴシック" w:eastAsia="ＭＳ ゴシック" w:hAnsi="ＭＳ ゴシック"/>
              </w:rPr>
            </w:pPr>
            <w:r w:rsidRPr="007A4879">
              <w:rPr>
                <w:rFonts w:ascii="ＭＳ ゴシック" w:eastAsia="ＭＳ ゴシック" w:hAnsi="ＭＳ ゴシック" w:hint="eastAsia"/>
                <w:b/>
                <w:bCs/>
                <w:sz w:val="20"/>
                <w:szCs w:val="20"/>
              </w:rPr>
              <w:t>参　照　先</w:t>
            </w:r>
          </w:p>
        </w:tc>
        <w:tc>
          <w:tcPr>
            <w:tcW w:w="1730" w:type="dxa"/>
            <w:vMerge w:val="restart"/>
            <w:vAlign w:val="center"/>
          </w:tcPr>
          <w:p w14:paraId="5A6E8EEF" w14:textId="011861CD" w:rsidR="008C2213" w:rsidRPr="0095412B" w:rsidRDefault="008C2213" w:rsidP="008C2213">
            <w:pPr>
              <w:ind w:left="12" w:right="-10"/>
              <w:jc w:val="center"/>
              <w:rPr>
                <w:rFonts w:ascii="ＭＳ ゴシック" w:eastAsia="ＭＳ ゴシック" w:hAnsi="ＭＳ ゴシック"/>
                <w:sz w:val="18"/>
                <w:szCs w:val="18"/>
              </w:rPr>
            </w:pPr>
            <w:r w:rsidRPr="007A4879">
              <w:rPr>
                <w:rFonts w:ascii="ＭＳ ゴシック" w:eastAsia="ＭＳ ゴシック" w:hAnsi="ＭＳ ゴシック" w:hint="eastAsia"/>
                <w:b/>
                <w:bCs/>
                <w:sz w:val="20"/>
                <w:szCs w:val="20"/>
              </w:rPr>
              <w:t>関　連　条　項</w:t>
            </w:r>
          </w:p>
        </w:tc>
      </w:tr>
      <w:tr w:rsidR="008C2213" w14:paraId="4C072BEA" w14:textId="77777777" w:rsidTr="00BE07DC">
        <w:trPr>
          <w:cantSplit/>
          <w:trHeight w:val="284"/>
        </w:trPr>
        <w:tc>
          <w:tcPr>
            <w:tcW w:w="395" w:type="dxa"/>
            <w:vMerge/>
          </w:tcPr>
          <w:p w14:paraId="129B9E91" w14:textId="77777777" w:rsidR="008C2213" w:rsidRDefault="008C2213" w:rsidP="008C2213">
            <w:pPr>
              <w:pStyle w:val="a3"/>
              <w:tabs>
                <w:tab w:val="clear" w:pos="4252"/>
                <w:tab w:val="clear" w:pos="8504"/>
              </w:tabs>
              <w:snapToGrid/>
              <w:jc w:val="center"/>
              <w:rPr>
                <w:rFonts w:ascii="ＭＳ ゴシック" w:eastAsia="ＭＳ ゴシック" w:hAnsi="ＭＳ ゴシック"/>
                <w:sz w:val="18"/>
              </w:rPr>
            </w:pPr>
          </w:p>
        </w:tc>
        <w:tc>
          <w:tcPr>
            <w:tcW w:w="1383" w:type="dxa"/>
            <w:vMerge/>
          </w:tcPr>
          <w:p w14:paraId="771EE934" w14:textId="77777777" w:rsidR="008C2213" w:rsidRDefault="008C2213" w:rsidP="008C2213">
            <w:pPr>
              <w:pStyle w:val="a3"/>
              <w:tabs>
                <w:tab w:val="clear" w:pos="4252"/>
                <w:tab w:val="clear" w:pos="8504"/>
              </w:tabs>
              <w:snapToGrid/>
              <w:rPr>
                <w:rFonts w:ascii="ＭＳ ゴシック" w:eastAsia="ＭＳ ゴシック" w:hAnsi="ＭＳ ゴシック"/>
                <w:sz w:val="18"/>
                <w:szCs w:val="18"/>
              </w:rPr>
            </w:pPr>
          </w:p>
        </w:tc>
        <w:tc>
          <w:tcPr>
            <w:tcW w:w="4664" w:type="dxa"/>
            <w:vMerge/>
          </w:tcPr>
          <w:p w14:paraId="77E5697F" w14:textId="77777777" w:rsidR="008C2213" w:rsidRPr="003E655E" w:rsidRDefault="008C2213" w:rsidP="008C2213">
            <w:pPr>
              <w:pStyle w:val="a3"/>
              <w:spacing w:line="280" w:lineRule="exact"/>
              <w:rPr>
                <w:rFonts w:ascii="ＭＳ ゴシック" w:eastAsia="ＭＳ ゴシック" w:hAnsi="ＭＳ ゴシック"/>
                <w:sz w:val="18"/>
                <w:szCs w:val="18"/>
              </w:rPr>
            </w:pPr>
          </w:p>
        </w:tc>
        <w:tc>
          <w:tcPr>
            <w:tcW w:w="404" w:type="dxa"/>
            <w:vMerge/>
          </w:tcPr>
          <w:p w14:paraId="370D25D9" w14:textId="77777777" w:rsidR="008C2213" w:rsidRPr="0095412B" w:rsidRDefault="008C2213" w:rsidP="008C2213">
            <w:pPr>
              <w:rPr>
                <w:rFonts w:ascii="ＭＳ ゴシック" w:eastAsia="ＭＳ ゴシック" w:hAnsi="ＭＳ ゴシック"/>
              </w:rPr>
            </w:pPr>
          </w:p>
        </w:tc>
        <w:tc>
          <w:tcPr>
            <w:tcW w:w="404" w:type="dxa"/>
            <w:tcBorders>
              <w:bottom w:val="single" w:sz="4" w:space="0" w:color="auto"/>
            </w:tcBorders>
            <w:vAlign w:val="center"/>
          </w:tcPr>
          <w:p w14:paraId="1EEB974A" w14:textId="7747E362" w:rsidR="008C2213" w:rsidRPr="0095412B" w:rsidRDefault="008C2213" w:rsidP="008C2213">
            <w:pPr>
              <w:rPr>
                <w:rFonts w:ascii="ＭＳ ゴシック" w:eastAsia="ＭＳ ゴシック" w:hAnsi="ＭＳ ゴシック"/>
              </w:rPr>
            </w:pPr>
            <w:r>
              <w:rPr>
                <w:rFonts w:ascii="ＭＳ ゴシック" w:eastAsia="ＭＳ ゴシック" w:hAnsi="ＭＳ ゴシック" w:hint="eastAsia"/>
                <w:b/>
                <w:bCs/>
                <w:sz w:val="18"/>
              </w:rPr>
              <w:t>仕</w:t>
            </w:r>
          </w:p>
        </w:tc>
        <w:tc>
          <w:tcPr>
            <w:tcW w:w="409" w:type="dxa"/>
            <w:tcBorders>
              <w:bottom w:val="single" w:sz="4" w:space="0" w:color="auto"/>
            </w:tcBorders>
            <w:vAlign w:val="center"/>
          </w:tcPr>
          <w:p w14:paraId="4F17AB47" w14:textId="1BEB0F81" w:rsidR="008C2213" w:rsidRPr="0095412B" w:rsidRDefault="008C2213" w:rsidP="008C2213">
            <w:pPr>
              <w:rPr>
                <w:rFonts w:ascii="ＭＳ ゴシック" w:eastAsia="ＭＳ ゴシック" w:hAnsi="ＭＳ ゴシック"/>
              </w:rPr>
            </w:pPr>
            <w:r>
              <w:rPr>
                <w:rFonts w:ascii="ＭＳ ゴシック" w:eastAsia="ＭＳ ゴシック" w:hAnsi="ＭＳ ゴシック" w:hint="eastAsia"/>
                <w:b/>
                <w:bCs/>
                <w:sz w:val="18"/>
              </w:rPr>
              <w:t>計</w:t>
            </w:r>
          </w:p>
        </w:tc>
        <w:tc>
          <w:tcPr>
            <w:tcW w:w="405" w:type="dxa"/>
            <w:tcBorders>
              <w:bottom w:val="single" w:sz="4" w:space="0" w:color="auto"/>
            </w:tcBorders>
            <w:vAlign w:val="center"/>
          </w:tcPr>
          <w:p w14:paraId="5A12A1E0" w14:textId="23BE86BB" w:rsidR="008C2213" w:rsidRPr="0095412B" w:rsidRDefault="008C2213" w:rsidP="008C2213">
            <w:pPr>
              <w:rPr>
                <w:rFonts w:ascii="ＭＳ ゴシック" w:eastAsia="ＭＳ ゴシック" w:hAnsi="ＭＳ ゴシック"/>
              </w:rPr>
            </w:pPr>
            <w:r>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0E71C14A" w14:textId="5F43769E" w:rsidR="008C2213" w:rsidRPr="0095412B" w:rsidRDefault="008C2213" w:rsidP="008C2213">
            <w:pPr>
              <w:rPr>
                <w:rFonts w:ascii="ＭＳ ゴシック" w:eastAsia="ＭＳ ゴシック" w:hAnsi="ＭＳ ゴシック"/>
              </w:rPr>
            </w:pPr>
            <w:r>
              <w:rPr>
                <w:rFonts w:ascii="ＭＳ ゴシック" w:eastAsia="ＭＳ ゴシック" w:hAnsi="ＭＳ ゴシック" w:hint="eastAsia"/>
                <w:b/>
                <w:bCs/>
                <w:sz w:val="18"/>
              </w:rPr>
              <w:t>資</w:t>
            </w:r>
          </w:p>
        </w:tc>
        <w:tc>
          <w:tcPr>
            <w:tcW w:w="1730" w:type="dxa"/>
            <w:vMerge/>
          </w:tcPr>
          <w:p w14:paraId="3D10E3FD" w14:textId="77777777" w:rsidR="008C2213" w:rsidRPr="0095412B" w:rsidRDefault="008C2213" w:rsidP="008C2213">
            <w:pPr>
              <w:ind w:left="12" w:right="-10"/>
              <w:rPr>
                <w:rFonts w:ascii="ＭＳ ゴシック" w:eastAsia="ＭＳ ゴシック" w:hAnsi="ＭＳ ゴシック"/>
                <w:sz w:val="18"/>
                <w:szCs w:val="18"/>
              </w:rPr>
            </w:pPr>
          </w:p>
        </w:tc>
      </w:tr>
      <w:tr w:rsidR="008C2213" w14:paraId="0409ADFA" w14:textId="77777777" w:rsidTr="00622832">
        <w:trPr>
          <w:cantSplit/>
          <w:trHeight w:val="1021"/>
        </w:trPr>
        <w:tc>
          <w:tcPr>
            <w:tcW w:w="395" w:type="dxa"/>
            <w:tcBorders>
              <w:top w:val="single" w:sz="4" w:space="0" w:color="auto"/>
            </w:tcBorders>
          </w:tcPr>
          <w:p w14:paraId="2270A554" w14:textId="4BE4DA37"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0</w:t>
            </w:r>
          </w:p>
        </w:tc>
        <w:tc>
          <w:tcPr>
            <w:tcW w:w="1383" w:type="dxa"/>
          </w:tcPr>
          <w:p w14:paraId="56835C2F" w14:textId="76738B57" w:rsidR="008C2213" w:rsidRDefault="008C2213" w:rsidP="008C2213">
            <w:pPr>
              <w:spacing w:before="100" w:beforeAutospacing="1"/>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主要な支持部分(腐蝕又は腐朽)</w:t>
            </w:r>
          </w:p>
        </w:tc>
        <w:tc>
          <w:tcPr>
            <w:tcW w:w="4664" w:type="dxa"/>
          </w:tcPr>
          <w:p w14:paraId="08745AA8" w14:textId="49B58D9A" w:rsidR="008C2213" w:rsidRDefault="008C2213" w:rsidP="00B5294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かご及び主要な支持部分のうち腐食又は腐朽のおそれのあるものは、適切な材料を用いるかまたは防腐のための措置を講じたものであること。</w:t>
            </w:r>
          </w:p>
        </w:tc>
        <w:tc>
          <w:tcPr>
            <w:tcW w:w="404" w:type="dxa"/>
          </w:tcPr>
          <w:p w14:paraId="72C6A1DD" w14:textId="77777777" w:rsidR="008C2213" w:rsidRPr="0095412B" w:rsidRDefault="008C2213" w:rsidP="008C2213">
            <w:pPr>
              <w:rPr>
                <w:rFonts w:ascii="ＭＳ ゴシック" w:eastAsia="ＭＳ ゴシック" w:hAnsi="ＭＳ ゴシック"/>
              </w:rPr>
            </w:pPr>
          </w:p>
        </w:tc>
        <w:tc>
          <w:tcPr>
            <w:tcW w:w="404" w:type="dxa"/>
          </w:tcPr>
          <w:p w14:paraId="493C9C63" w14:textId="77777777" w:rsidR="008C2213" w:rsidRPr="0095412B" w:rsidRDefault="008C2213" w:rsidP="008C2213">
            <w:pPr>
              <w:rPr>
                <w:rFonts w:ascii="ＭＳ ゴシック" w:eastAsia="ＭＳ ゴシック" w:hAnsi="ＭＳ ゴシック"/>
              </w:rPr>
            </w:pPr>
          </w:p>
        </w:tc>
        <w:tc>
          <w:tcPr>
            <w:tcW w:w="409" w:type="dxa"/>
          </w:tcPr>
          <w:p w14:paraId="35485A9B" w14:textId="77777777" w:rsidR="008C2213" w:rsidRPr="0095412B" w:rsidRDefault="008C2213" w:rsidP="008C2213">
            <w:pPr>
              <w:rPr>
                <w:rFonts w:ascii="ＭＳ ゴシック" w:eastAsia="ＭＳ ゴシック" w:hAnsi="ＭＳ ゴシック"/>
              </w:rPr>
            </w:pPr>
          </w:p>
        </w:tc>
        <w:tc>
          <w:tcPr>
            <w:tcW w:w="405" w:type="dxa"/>
          </w:tcPr>
          <w:p w14:paraId="33C8C194" w14:textId="77777777" w:rsidR="008C2213" w:rsidRPr="0095412B" w:rsidRDefault="008C2213" w:rsidP="008C2213">
            <w:pPr>
              <w:rPr>
                <w:rFonts w:ascii="ＭＳ ゴシック" w:eastAsia="ＭＳ ゴシック" w:hAnsi="ＭＳ ゴシック"/>
              </w:rPr>
            </w:pPr>
          </w:p>
        </w:tc>
        <w:tc>
          <w:tcPr>
            <w:tcW w:w="404" w:type="dxa"/>
          </w:tcPr>
          <w:p w14:paraId="37B7195E" w14:textId="77777777" w:rsidR="008C2213" w:rsidRPr="0095412B" w:rsidRDefault="008C2213" w:rsidP="008C2213">
            <w:pPr>
              <w:rPr>
                <w:rFonts w:ascii="ＭＳ ゴシック" w:eastAsia="ＭＳ ゴシック" w:hAnsi="ＭＳ ゴシック"/>
              </w:rPr>
            </w:pPr>
          </w:p>
        </w:tc>
        <w:tc>
          <w:tcPr>
            <w:tcW w:w="1730" w:type="dxa"/>
          </w:tcPr>
          <w:p w14:paraId="0654F362" w14:textId="15881C31" w:rsidR="008C2213" w:rsidRDefault="008C2213" w:rsidP="008C2213">
            <w:pPr>
              <w:ind w:left="12" w:right="-10"/>
              <w:rPr>
                <w:rFonts w:ascii="ＭＳ ゴシック" w:eastAsia="ＭＳ ゴシック" w:hAnsi="ＭＳ ゴシック"/>
                <w:sz w:val="18"/>
                <w:szCs w:val="18"/>
              </w:rPr>
            </w:pPr>
            <w:r>
              <w:rPr>
                <w:rFonts w:ascii="ＭＳ ゴシック" w:eastAsia="ＭＳ ゴシック" w:hAnsi="ＭＳ ゴシック" w:hint="eastAsia"/>
                <w:sz w:val="18"/>
              </w:rPr>
              <w:t>令第129条の4第3項第一号</w:t>
            </w:r>
          </w:p>
        </w:tc>
      </w:tr>
      <w:tr w:rsidR="008C2213" w14:paraId="7781F6AA" w14:textId="77777777" w:rsidTr="00622832">
        <w:trPr>
          <w:cantSplit/>
          <w:trHeight w:val="1021"/>
        </w:trPr>
        <w:tc>
          <w:tcPr>
            <w:tcW w:w="395" w:type="dxa"/>
            <w:tcBorders>
              <w:top w:val="single" w:sz="4" w:space="0" w:color="auto"/>
            </w:tcBorders>
          </w:tcPr>
          <w:p w14:paraId="02640C37" w14:textId="47A9AEE3"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1</w:t>
            </w:r>
          </w:p>
        </w:tc>
        <w:tc>
          <w:tcPr>
            <w:tcW w:w="1383" w:type="dxa"/>
          </w:tcPr>
          <w:p w14:paraId="53355CE4" w14:textId="550636AB" w:rsidR="008C2213" w:rsidRDefault="008C2213" w:rsidP="008C2213">
            <w:pPr>
              <w:spacing w:before="100" w:beforeAutospacing="1"/>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主要な支持部分(摩損又は疲労破壊)</w:t>
            </w:r>
          </w:p>
        </w:tc>
        <w:tc>
          <w:tcPr>
            <w:tcW w:w="4664" w:type="dxa"/>
          </w:tcPr>
          <w:p w14:paraId="4139788A" w14:textId="6A6C2346" w:rsidR="008C2213" w:rsidRDefault="008C2213" w:rsidP="00B52940">
            <w:pPr>
              <w:spacing w:line="280" w:lineRule="exact"/>
              <w:ind w:firstLineChars="40" w:firstLine="72"/>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主要な支持部分に摩損又は疲労破壊のおそれがある場合は、2以上の部分で構成し、それぞれが独立してかごを支えられるものであること。</w:t>
            </w:r>
          </w:p>
        </w:tc>
        <w:tc>
          <w:tcPr>
            <w:tcW w:w="404" w:type="dxa"/>
          </w:tcPr>
          <w:p w14:paraId="54D20B37" w14:textId="77777777" w:rsidR="008C2213" w:rsidRPr="0095412B" w:rsidRDefault="008C2213" w:rsidP="008C2213">
            <w:pPr>
              <w:rPr>
                <w:rFonts w:ascii="ＭＳ ゴシック" w:eastAsia="ＭＳ ゴシック" w:hAnsi="ＭＳ ゴシック"/>
              </w:rPr>
            </w:pPr>
          </w:p>
        </w:tc>
        <w:tc>
          <w:tcPr>
            <w:tcW w:w="404" w:type="dxa"/>
          </w:tcPr>
          <w:p w14:paraId="190528F4" w14:textId="77777777" w:rsidR="008C2213" w:rsidRPr="0095412B" w:rsidRDefault="008C2213" w:rsidP="008C2213">
            <w:pPr>
              <w:rPr>
                <w:rFonts w:ascii="ＭＳ ゴシック" w:eastAsia="ＭＳ ゴシック" w:hAnsi="ＭＳ ゴシック"/>
              </w:rPr>
            </w:pPr>
          </w:p>
        </w:tc>
        <w:tc>
          <w:tcPr>
            <w:tcW w:w="409" w:type="dxa"/>
          </w:tcPr>
          <w:p w14:paraId="7600E8A9" w14:textId="77777777" w:rsidR="008C2213" w:rsidRPr="0095412B" w:rsidRDefault="008C2213" w:rsidP="008C2213">
            <w:pPr>
              <w:rPr>
                <w:rFonts w:ascii="ＭＳ ゴシック" w:eastAsia="ＭＳ ゴシック" w:hAnsi="ＭＳ ゴシック"/>
              </w:rPr>
            </w:pPr>
          </w:p>
        </w:tc>
        <w:tc>
          <w:tcPr>
            <w:tcW w:w="405" w:type="dxa"/>
          </w:tcPr>
          <w:p w14:paraId="1BEA9B4D" w14:textId="77777777" w:rsidR="008C2213" w:rsidRPr="0095412B" w:rsidRDefault="008C2213" w:rsidP="008C2213">
            <w:pPr>
              <w:rPr>
                <w:rFonts w:ascii="ＭＳ ゴシック" w:eastAsia="ＭＳ ゴシック" w:hAnsi="ＭＳ ゴシック"/>
              </w:rPr>
            </w:pPr>
          </w:p>
        </w:tc>
        <w:tc>
          <w:tcPr>
            <w:tcW w:w="404" w:type="dxa"/>
          </w:tcPr>
          <w:p w14:paraId="12548ED9" w14:textId="77777777" w:rsidR="008C2213" w:rsidRPr="0095412B" w:rsidRDefault="008C2213" w:rsidP="008C2213">
            <w:pPr>
              <w:rPr>
                <w:rFonts w:ascii="ＭＳ ゴシック" w:eastAsia="ＭＳ ゴシック" w:hAnsi="ＭＳ ゴシック"/>
              </w:rPr>
            </w:pPr>
          </w:p>
        </w:tc>
        <w:tc>
          <w:tcPr>
            <w:tcW w:w="1730" w:type="dxa"/>
          </w:tcPr>
          <w:p w14:paraId="50F8E54F" w14:textId="21AE3136" w:rsidR="008C2213" w:rsidRDefault="008C2213" w:rsidP="008C2213">
            <w:pPr>
              <w:ind w:left="12" w:right="-10"/>
              <w:rPr>
                <w:rFonts w:ascii="ＭＳ ゴシック" w:eastAsia="ＭＳ ゴシック" w:hAnsi="ＭＳ ゴシック"/>
                <w:sz w:val="18"/>
                <w:szCs w:val="18"/>
              </w:rPr>
            </w:pPr>
            <w:r>
              <w:rPr>
                <w:rFonts w:ascii="ＭＳ ゴシック" w:eastAsia="ＭＳ ゴシック" w:hAnsi="ＭＳ ゴシック" w:hint="eastAsia"/>
                <w:sz w:val="18"/>
              </w:rPr>
              <w:t>令第129条の4第3項第二号</w:t>
            </w:r>
          </w:p>
        </w:tc>
      </w:tr>
      <w:tr w:rsidR="008C2213" w14:paraId="503B1092" w14:textId="77777777" w:rsidTr="00622832">
        <w:trPr>
          <w:cantSplit/>
          <w:trHeight w:val="1021"/>
        </w:trPr>
        <w:tc>
          <w:tcPr>
            <w:tcW w:w="395" w:type="dxa"/>
            <w:tcBorders>
              <w:top w:val="single" w:sz="4" w:space="0" w:color="auto"/>
            </w:tcBorders>
          </w:tcPr>
          <w:p w14:paraId="4FE0D856" w14:textId="4DC26EFD"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2</w:t>
            </w:r>
          </w:p>
        </w:tc>
        <w:tc>
          <w:tcPr>
            <w:tcW w:w="1383" w:type="dxa"/>
            <w:vMerge w:val="restart"/>
          </w:tcPr>
          <w:p w14:paraId="51921683" w14:textId="77777777" w:rsidR="008C2213" w:rsidRDefault="008C2213" w:rsidP="008C2213">
            <w:pPr>
              <w:pStyle w:val="a3"/>
              <w:tabs>
                <w:tab w:val="clear" w:pos="4252"/>
                <w:tab w:val="clear" w:pos="8504"/>
              </w:tabs>
              <w:snapToGrid/>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w:t>
            </w:r>
            <w:r w:rsidRPr="008F7229">
              <w:rPr>
                <w:rFonts w:ascii="ＭＳ ゴシック" w:eastAsia="ＭＳ ゴシック" w:hAnsi="ＭＳ ゴシック" w:hint="eastAsia"/>
                <w:sz w:val="18"/>
                <w:szCs w:val="18"/>
              </w:rPr>
              <w:t>(滑接構造</w:t>
            </w:r>
            <w:r>
              <w:rPr>
                <w:rFonts w:ascii="ＭＳ ゴシック" w:eastAsia="ＭＳ ゴシック" w:hAnsi="ＭＳ ゴシック" w:hint="eastAsia"/>
                <w:sz w:val="18"/>
                <w:szCs w:val="18"/>
              </w:rPr>
              <w:t>の外れない構造</w:t>
            </w:r>
            <w:r w:rsidRPr="008F7229">
              <w:rPr>
                <w:rFonts w:ascii="ＭＳ ゴシック" w:eastAsia="ＭＳ ゴシック" w:hAnsi="ＭＳ ゴシック" w:hint="eastAsia"/>
                <w:sz w:val="18"/>
                <w:szCs w:val="18"/>
              </w:rPr>
              <w:t>)</w:t>
            </w:r>
          </w:p>
          <w:p w14:paraId="7FD82964" w14:textId="77777777" w:rsidR="008C2213" w:rsidRDefault="008C2213" w:rsidP="008C2213">
            <w:pPr>
              <w:spacing w:before="100" w:beforeAutospacing="1"/>
              <w:rPr>
                <w:rFonts w:ascii="ＭＳ ゴシック" w:eastAsia="ＭＳ ゴシック" w:hAnsi="ＭＳ ゴシック"/>
                <w:sz w:val="18"/>
                <w:szCs w:val="18"/>
              </w:rPr>
            </w:pPr>
          </w:p>
        </w:tc>
        <w:tc>
          <w:tcPr>
            <w:tcW w:w="4664" w:type="dxa"/>
          </w:tcPr>
          <w:p w14:paraId="22B8CC7A" w14:textId="6C767083" w:rsidR="008C2213" w:rsidRDefault="008C2213" w:rsidP="008C2213">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一　</w:t>
            </w:r>
            <w:r w:rsidRPr="003E655E">
              <w:rPr>
                <w:rFonts w:ascii="ＭＳ ゴシック" w:eastAsia="ＭＳ ゴシック" w:hAnsi="ＭＳ ゴシック" w:hint="eastAsia"/>
                <w:sz w:val="18"/>
                <w:szCs w:val="18"/>
              </w:rPr>
              <w:t>滑節構造とした接合部は、かごに設けるガイドシュー等と昇降路に設けるガイドレールが接合し、かつ、ガイドシュー等が可動するものとなっていること。</w:t>
            </w:r>
          </w:p>
        </w:tc>
        <w:tc>
          <w:tcPr>
            <w:tcW w:w="404" w:type="dxa"/>
          </w:tcPr>
          <w:p w14:paraId="26893492" w14:textId="77777777" w:rsidR="008C2213" w:rsidRPr="0095412B" w:rsidRDefault="008C2213" w:rsidP="008C2213">
            <w:pPr>
              <w:rPr>
                <w:rFonts w:ascii="ＭＳ ゴシック" w:eastAsia="ＭＳ ゴシック" w:hAnsi="ＭＳ ゴシック"/>
              </w:rPr>
            </w:pPr>
          </w:p>
        </w:tc>
        <w:tc>
          <w:tcPr>
            <w:tcW w:w="404" w:type="dxa"/>
          </w:tcPr>
          <w:p w14:paraId="78B28D1E" w14:textId="77777777" w:rsidR="008C2213" w:rsidRPr="0095412B" w:rsidRDefault="008C2213" w:rsidP="008C2213">
            <w:pPr>
              <w:rPr>
                <w:rFonts w:ascii="ＭＳ ゴシック" w:eastAsia="ＭＳ ゴシック" w:hAnsi="ＭＳ ゴシック"/>
              </w:rPr>
            </w:pPr>
          </w:p>
        </w:tc>
        <w:tc>
          <w:tcPr>
            <w:tcW w:w="409" w:type="dxa"/>
          </w:tcPr>
          <w:p w14:paraId="74DCAE0F" w14:textId="77777777" w:rsidR="008C2213" w:rsidRPr="0095412B" w:rsidRDefault="008C2213" w:rsidP="008C2213">
            <w:pPr>
              <w:rPr>
                <w:rFonts w:ascii="ＭＳ ゴシック" w:eastAsia="ＭＳ ゴシック" w:hAnsi="ＭＳ ゴシック"/>
              </w:rPr>
            </w:pPr>
          </w:p>
        </w:tc>
        <w:tc>
          <w:tcPr>
            <w:tcW w:w="405" w:type="dxa"/>
          </w:tcPr>
          <w:p w14:paraId="510E6085" w14:textId="77777777" w:rsidR="008C2213" w:rsidRPr="0095412B" w:rsidRDefault="008C2213" w:rsidP="008C2213">
            <w:pPr>
              <w:rPr>
                <w:rFonts w:ascii="ＭＳ ゴシック" w:eastAsia="ＭＳ ゴシック" w:hAnsi="ＭＳ ゴシック"/>
              </w:rPr>
            </w:pPr>
          </w:p>
        </w:tc>
        <w:tc>
          <w:tcPr>
            <w:tcW w:w="404" w:type="dxa"/>
          </w:tcPr>
          <w:p w14:paraId="2F99BDE3" w14:textId="77777777" w:rsidR="008C2213" w:rsidRPr="0095412B" w:rsidRDefault="008C2213" w:rsidP="008C2213">
            <w:pPr>
              <w:rPr>
                <w:rFonts w:ascii="ＭＳ ゴシック" w:eastAsia="ＭＳ ゴシック" w:hAnsi="ＭＳ ゴシック"/>
              </w:rPr>
            </w:pPr>
          </w:p>
        </w:tc>
        <w:tc>
          <w:tcPr>
            <w:tcW w:w="1730" w:type="dxa"/>
            <w:vMerge w:val="restart"/>
          </w:tcPr>
          <w:p w14:paraId="32A29AF1" w14:textId="77777777" w:rsidR="008C2213" w:rsidRDefault="008C2213" w:rsidP="008C2213">
            <w:pPr>
              <w:ind w:left="12" w:right="-10"/>
              <w:rPr>
                <w:rFonts w:ascii="ＭＳ ゴシック" w:eastAsia="ＭＳ ゴシック" w:hAnsi="ＭＳ ゴシック"/>
                <w:sz w:val="18"/>
                <w:szCs w:val="18"/>
              </w:rPr>
            </w:pPr>
            <w:r>
              <w:rPr>
                <w:rFonts w:ascii="ＭＳ ゴシック" w:eastAsia="ＭＳ ゴシック" w:hAnsi="ＭＳ ゴシック" w:hint="eastAsia"/>
                <w:sz w:val="18"/>
                <w:szCs w:val="18"/>
              </w:rPr>
              <w:t>令第129条の4第3項第三号</w:t>
            </w:r>
          </w:p>
          <w:p w14:paraId="381672B3" w14:textId="231EDD7A" w:rsidR="008C2213" w:rsidRDefault="008C2213" w:rsidP="008C2213">
            <w:pPr>
              <w:ind w:left="12" w:right="-10"/>
              <w:rPr>
                <w:rFonts w:ascii="ＭＳ ゴシック" w:eastAsia="ＭＳ ゴシック" w:hAnsi="ＭＳ ゴシック"/>
                <w:sz w:val="18"/>
                <w:szCs w:val="18"/>
              </w:rPr>
            </w:pPr>
            <w:r w:rsidRPr="0095412B">
              <w:rPr>
                <w:rFonts w:ascii="ＭＳ ゴシック" w:eastAsia="ＭＳ ゴシック" w:hAnsi="ＭＳ ゴシック" w:hint="eastAsia"/>
                <w:sz w:val="18"/>
                <w:szCs w:val="18"/>
              </w:rPr>
              <w:t>H20告示第1494号第一号</w:t>
            </w:r>
            <w:r>
              <w:rPr>
                <w:rFonts w:ascii="ＭＳ ゴシック" w:eastAsia="ＭＳ ゴシック" w:hAnsi="ＭＳ ゴシック" w:hint="eastAsia"/>
                <w:sz w:val="18"/>
                <w:szCs w:val="18"/>
              </w:rPr>
              <w:t>、</w:t>
            </w:r>
            <w:r w:rsidRPr="0095412B">
              <w:rPr>
                <w:rFonts w:ascii="ＭＳ ゴシック" w:eastAsia="ＭＳ ゴシック" w:hAnsi="ＭＳ ゴシック" w:hint="eastAsia"/>
                <w:sz w:val="18"/>
                <w:szCs w:val="18"/>
              </w:rPr>
              <w:t>第二号イ</w:t>
            </w:r>
            <w:r>
              <w:rPr>
                <w:rFonts w:ascii="ＭＳ ゴシック" w:eastAsia="ＭＳ ゴシック" w:hAnsi="ＭＳ ゴシック" w:hint="eastAsia"/>
                <w:sz w:val="18"/>
                <w:szCs w:val="18"/>
              </w:rPr>
              <w:t>、ロ</w:t>
            </w:r>
          </w:p>
        </w:tc>
      </w:tr>
      <w:tr w:rsidR="008C2213" w14:paraId="448B3160" w14:textId="77777777" w:rsidTr="00622832">
        <w:trPr>
          <w:cantSplit/>
          <w:trHeight w:val="2155"/>
        </w:trPr>
        <w:tc>
          <w:tcPr>
            <w:tcW w:w="395" w:type="dxa"/>
            <w:tcBorders>
              <w:top w:val="single" w:sz="4" w:space="0" w:color="auto"/>
            </w:tcBorders>
          </w:tcPr>
          <w:p w14:paraId="04F79F30" w14:textId="2FA75538"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3</w:t>
            </w:r>
          </w:p>
        </w:tc>
        <w:tc>
          <w:tcPr>
            <w:tcW w:w="1383" w:type="dxa"/>
            <w:vMerge/>
          </w:tcPr>
          <w:p w14:paraId="2AA2A85D" w14:textId="77777777" w:rsidR="008C2213" w:rsidRDefault="008C2213" w:rsidP="008C2213">
            <w:pPr>
              <w:spacing w:before="100" w:beforeAutospacing="1"/>
              <w:rPr>
                <w:rFonts w:ascii="ＭＳ ゴシック" w:eastAsia="ＭＳ ゴシック" w:hAnsi="ＭＳ ゴシック"/>
                <w:sz w:val="18"/>
                <w:szCs w:val="18"/>
              </w:rPr>
            </w:pPr>
          </w:p>
        </w:tc>
        <w:tc>
          <w:tcPr>
            <w:tcW w:w="4664" w:type="dxa"/>
            <w:shd w:val="clear" w:color="auto" w:fill="auto"/>
          </w:tcPr>
          <w:p w14:paraId="16C73207" w14:textId="77777777" w:rsidR="008C2213" w:rsidRDefault="008C2213" w:rsidP="008C2213">
            <w:pPr>
              <w:pStyle w:val="a3"/>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二　次のイ、ロ、</w:t>
            </w:r>
            <w:r w:rsidRPr="003E655E">
              <w:rPr>
                <w:rFonts w:ascii="ＭＳ ゴシック" w:eastAsia="ＭＳ ゴシック" w:hAnsi="ＭＳ ゴシック" w:hint="eastAsia"/>
                <w:sz w:val="18"/>
                <w:szCs w:val="18"/>
              </w:rPr>
              <w:t>いずれか</w:t>
            </w:r>
            <w:r>
              <w:rPr>
                <w:rFonts w:ascii="ＭＳ ゴシック" w:eastAsia="ＭＳ ゴシック" w:hAnsi="ＭＳ ゴシック" w:hint="eastAsia"/>
                <w:sz w:val="18"/>
                <w:szCs w:val="18"/>
              </w:rPr>
              <w:t>であること。</w:t>
            </w:r>
          </w:p>
          <w:p w14:paraId="72D6E153" w14:textId="77777777" w:rsidR="008C2213" w:rsidRPr="003E655E" w:rsidRDefault="008C2213" w:rsidP="008C2213">
            <w:pPr>
              <w:pStyle w:val="a3"/>
              <w:spacing w:line="280" w:lineRule="exact"/>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イ </w:t>
            </w:r>
            <w:r w:rsidRPr="003E655E">
              <w:rPr>
                <w:rFonts w:ascii="ＭＳ ゴシック" w:eastAsia="ＭＳ ゴシック" w:hAnsi="ＭＳ ゴシック" w:hint="eastAsia"/>
                <w:sz w:val="18"/>
                <w:szCs w:val="18"/>
              </w:rPr>
              <w:t>ガイドシュー等とガイドレールが嵌合するものであること。</w:t>
            </w:r>
          </w:p>
          <w:p w14:paraId="3D21CCE7" w14:textId="388F227E" w:rsidR="008C2213" w:rsidRDefault="008C2213" w:rsidP="008C2213">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ロ </w:t>
            </w:r>
            <w:r w:rsidRPr="003E655E">
              <w:rPr>
                <w:rFonts w:ascii="ＭＳ ゴシック" w:eastAsia="ＭＳ ゴシック" w:hAnsi="ＭＳ ゴシック" w:hint="eastAsia"/>
                <w:sz w:val="18"/>
                <w:szCs w:val="18"/>
              </w:rPr>
              <w:t>ガイドレールは、その設置面に対して垂直方向にガイドシュー等と接する部分が、地震力によって生じると想定されるガイドレールのたわみよりも10mm以上長いものであること。</w:t>
            </w:r>
          </w:p>
        </w:tc>
        <w:tc>
          <w:tcPr>
            <w:tcW w:w="404" w:type="dxa"/>
          </w:tcPr>
          <w:p w14:paraId="54BEA0F2" w14:textId="77777777" w:rsidR="008C2213" w:rsidRPr="0095412B" w:rsidRDefault="008C2213" w:rsidP="008C2213">
            <w:pPr>
              <w:rPr>
                <w:rFonts w:ascii="ＭＳ ゴシック" w:eastAsia="ＭＳ ゴシック" w:hAnsi="ＭＳ ゴシック"/>
              </w:rPr>
            </w:pPr>
          </w:p>
        </w:tc>
        <w:tc>
          <w:tcPr>
            <w:tcW w:w="404" w:type="dxa"/>
          </w:tcPr>
          <w:p w14:paraId="30313463" w14:textId="77777777" w:rsidR="008C2213" w:rsidRPr="0095412B" w:rsidRDefault="008C2213" w:rsidP="008C2213">
            <w:pPr>
              <w:rPr>
                <w:rFonts w:ascii="ＭＳ ゴシック" w:eastAsia="ＭＳ ゴシック" w:hAnsi="ＭＳ ゴシック"/>
              </w:rPr>
            </w:pPr>
          </w:p>
        </w:tc>
        <w:tc>
          <w:tcPr>
            <w:tcW w:w="409" w:type="dxa"/>
          </w:tcPr>
          <w:p w14:paraId="6AB396F3" w14:textId="77777777" w:rsidR="008C2213" w:rsidRPr="0095412B" w:rsidRDefault="008C2213" w:rsidP="008C2213">
            <w:pPr>
              <w:rPr>
                <w:rFonts w:ascii="ＭＳ ゴシック" w:eastAsia="ＭＳ ゴシック" w:hAnsi="ＭＳ ゴシック"/>
              </w:rPr>
            </w:pPr>
          </w:p>
        </w:tc>
        <w:tc>
          <w:tcPr>
            <w:tcW w:w="405" w:type="dxa"/>
          </w:tcPr>
          <w:p w14:paraId="06B2D214" w14:textId="77777777" w:rsidR="008C2213" w:rsidRPr="0095412B" w:rsidRDefault="008C2213" w:rsidP="008C2213">
            <w:pPr>
              <w:rPr>
                <w:rFonts w:ascii="ＭＳ ゴシック" w:eastAsia="ＭＳ ゴシック" w:hAnsi="ＭＳ ゴシック"/>
              </w:rPr>
            </w:pPr>
          </w:p>
        </w:tc>
        <w:tc>
          <w:tcPr>
            <w:tcW w:w="404" w:type="dxa"/>
          </w:tcPr>
          <w:p w14:paraId="15320F07" w14:textId="77777777" w:rsidR="008C2213" w:rsidRPr="0095412B" w:rsidRDefault="008C2213" w:rsidP="008C2213">
            <w:pPr>
              <w:rPr>
                <w:rFonts w:ascii="ＭＳ ゴシック" w:eastAsia="ＭＳ ゴシック" w:hAnsi="ＭＳ ゴシック"/>
              </w:rPr>
            </w:pPr>
          </w:p>
        </w:tc>
        <w:tc>
          <w:tcPr>
            <w:tcW w:w="1730" w:type="dxa"/>
            <w:vMerge/>
          </w:tcPr>
          <w:p w14:paraId="3C773724" w14:textId="77777777" w:rsidR="008C2213" w:rsidRDefault="008C2213" w:rsidP="008C2213">
            <w:pPr>
              <w:ind w:left="12" w:right="-10"/>
              <w:rPr>
                <w:rFonts w:ascii="ＭＳ ゴシック" w:eastAsia="ＭＳ ゴシック" w:hAnsi="ＭＳ ゴシック"/>
                <w:sz w:val="18"/>
                <w:szCs w:val="18"/>
              </w:rPr>
            </w:pPr>
          </w:p>
        </w:tc>
      </w:tr>
      <w:tr w:rsidR="008C2213" w14:paraId="275E02DD" w14:textId="77777777" w:rsidTr="00BE07DC">
        <w:trPr>
          <w:cantSplit/>
          <w:trHeight w:val="680"/>
        </w:trPr>
        <w:tc>
          <w:tcPr>
            <w:tcW w:w="395" w:type="dxa"/>
            <w:tcBorders>
              <w:top w:val="single" w:sz="4" w:space="0" w:color="auto"/>
            </w:tcBorders>
          </w:tcPr>
          <w:p w14:paraId="75D9209D" w14:textId="74118E8F"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4</w:t>
            </w:r>
          </w:p>
        </w:tc>
        <w:tc>
          <w:tcPr>
            <w:tcW w:w="1383" w:type="dxa"/>
            <w:vMerge w:val="restart"/>
          </w:tcPr>
          <w:p w14:paraId="25C51F5F" w14:textId="37BF57DB" w:rsidR="008C2213" w:rsidRPr="00AA724B" w:rsidRDefault="008C2213" w:rsidP="008C2213">
            <w:pPr>
              <w:spacing w:before="100" w:beforeAutospacing="1"/>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w:t>
            </w:r>
            <w:r w:rsidRPr="00AA724B">
              <w:rPr>
                <w:rFonts w:ascii="ＭＳ ゴシック" w:eastAsia="ＭＳ ゴシック" w:hAnsi="ＭＳ ゴシック" w:hint="eastAsia"/>
                <w:sz w:val="18"/>
                <w:szCs w:val="18"/>
              </w:rPr>
              <w:t>(滑車</w:t>
            </w:r>
            <w:r>
              <w:rPr>
                <w:rFonts w:ascii="ＭＳ ゴシック" w:eastAsia="ＭＳ ゴシック" w:hAnsi="ＭＳ ゴシック" w:hint="eastAsia"/>
                <w:sz w:val="18"/>
                <w:szCs w:val="18"/>
              </w:rPr>
              <w:t>からの外れ防止構造</w:t>
            </w:r>
            <w:r w:rsidRPr="00AA724B">
              <w:rPr>
                <w:rFonts w:ascii="ＭＳ ゴシック" w:eastAsia="ＭＳ ゴシック" w:hAnsi="ＭＳ ゴシック" w:hint="eastAsia"/>
                <w:sz w:val="18"/>
                <w:szCs w:val="18"/>
              </w:rPr>
              <w:t>)</w:t>
            </w:r>
          </w:p>
        </w:tc>
        <w:tc>
          <w:tcPr>
            <w:tcW w:w="4664" w:type="dxa"/>
            <w:shd w:val="clear" w:color="auto" w:fill="auto"/>
          </w:tcPr>
          <w:p w14:paraId="16514E90" w14:textId="07762A8B" w:rsidR="008C2213" w:rsidRPr="003E655E" w:rsidRDefault="008C2213" w:rsidP="008C2213">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一　</w:t>
            </w:r>
            <w:r w:rsidRPr="003E655E">
              <w:rPr>
                <w:rFonts w:ascii="ＭＳ ゴシック" w:eastAsia="ＭＳ ゴシック" w:hAnsi="ＭＳ ゴシック" w:hint="eastAsia"/>
                <w:sz w:val="18"/>
                <w:szCs w:val="18"/>
              </w:rPr>
              <w:t>滑車は、索を滑車の溝にかけることにより円滑に回転するものであること。</w:t>
            </w:r>
          </w:p>
        </w:tc>
        <w:tc>
          <w:tcPr>
            <w:tcW w:w="404" w:type="dxa"/>
          </w:tcPr>
          <w:p w14:paraId="483FB5FD" w14:textId="77777777" w:rsidR="008C2213" w:rsidRPr="0095412B" w:rsidRDefault="008C2213" w:rsidP="008C2213">
            <w:pPr>
              <w:rPr>
                <w:rFonts w:ascii="ＭＳ ゴシック" w:eastAsia="ＭＳ ゴシック" w:hAnsi="ＭＳ ゴシック"/>
              </w:rPr>
            </w:pPr>
          </w:p>
        </w:tc>
        <w:tc>
          <w:tcPr>
            <w:tcW w:w="404" w:type="dxa"/>
          </w:tcPr>
          <w:p w14:paraId="4F359648" w14:textId="77777777" w:rsidR="008C2213" w:rsidRPr="0095412B" w:rsidRDefault="008C2213" w:rsidP="008C2213">
            <w:pPr>
              <w:rPr>
                <w:rFonts w:ascii="ＭＳ ゴシック" w:eastAsia="ＭＳ ゴシック" w:hAnsi="ＭＳ ゴシック"/>
              </w:rPr>
            </w:pPr>
          </w:p>
        </w:tc>
        <w:tc>
          <w:tcPr>
            <w:tcW w:w="409" w:type="dxa"/>
          </w:tcPr>
          <w:p w14:paraId="55D32D29" w14:textId="77777777" w:rsidR="008C2213" w:rsidRPr="0095412B" w:rsidRDefault="008C2213" w:rsidP="008C2213">
            <w:pPr>
              <w:rPr>
                <w:rFonts w:ascii="ＭＳ ゴシック" w:eastAsia="ＭＳ ゴシック" w:hAnsi="ＭＳ ゴシック"/>
              </w:rPr>
            </w:pPr>
          </w:p>
        </w:tc>
        <w:tc>
          <w:tcPr>
            <w:tcW w:w="405" w:type="dxa"/>
          </w:tcPr>
          <w:p w14:paraId="2178520B" w14:textId="77777777" w:rsidR="008C2213" w:rsidRPr="0095412B" w:rsidRDefault="008C2213" w:rsidP="008C2213">
            <w:pPr>
              <w:rPr>
                <w:rFonts w:ascii="ＭＳ ゴシック" w:eastAsia="ＭＳ ゴシック" w:hAnsi="ＭＳ ゴシック"/>
              </w:rPr>
            </w:pPr>
          </w:p>
        </w:tc>
        <w:tc>
          <w:tcPr>
            <w:tcW w:w="404" w:type="dxa"/>
          </w:tcPr>
          <w:p w14:paraId="1FF022CD" w14:textId="77777777" w:rsidR="008C2213" w:rsidRPr="0095412B" w:rsidRDefault="008C2213" w:rsidP="008C2213">
            <w:pPr>
              <w:rPr>
                <w:rFonts w:ascii="ＭＳ ゴシック" w:eastAsia="ＭＳ ゴシック" w:hAnsi="ＭＳ ゴシック"/>
              </w:rPr>
            </w:pPr>
          </w:p>
        </w:tc>
        <w:tc>
          <w:tcPr>
            <w:tcW w:w="1730" w:type="dxa"/>
            <w:vMerge w:val="restart"/>
          </w:tcPr>
          <w:p w14:paraId="7DDDC6FA" w14:textId="0D270187" w:rsidR="008C2213" w:rsidRDefault="008C2213" w:rsidP="008C2213">
            <w:pPr>
              <w:ind w:left="12" w:right="-10"/>
              <w:rPr>
                <w:rFonts w:ascii="ＭＳ ゴシック" w:eastAsia="ＭＳ ゴシック" w:hAnsi="ＭＳ ゴシック"/>
                <w:sz w:val="18"/>
                <w:szCs w:val="18"/>
              </w:rPr>
            </w:pPr>
            <w:r>
              <w:rPr>
                <w:rFonts w:ascii="ＭＳ ゴシック" w:eastAsia="ＭＳ ゴシック" w:hAnsi="ＭＳ ゴシック" w:hint="eastAsia"/>
                <w:sz w:val="18"/>
                <w:szCs w:val="18"/>
              </w:rPr>
              <w:t>令第129条の4第3項第四号</w:t>
            </w:r>
          </w:p>
          <w:p w14:paraId="5A73CBCB" w14:textId="03B74F71" w:rsidR="008C2213" w:rsidRPr="0095412B" w:rsidRDefault="008C2213" w:rsidP="008C2213">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H20告示第1498号第一号</w:t>
            </w:r>
            <w:r>
              <w:rPr>
                <w:rFonts w:ascii="ＭＳ ゴシック" w:eastAsia="ＭＳ ゴシック" w:hAnsi="ＭＳ ゴシック" w:hint="eastAsia"/>
                <w:sz w:val="18"/>
              </w:rPr>
              <w:t>～</w:t>
            </w:r>
            <w:r w:rsidRPr="0095412B">
              <w:rPr>
                <w:rFonts w:ascii="ＭＳ ゴシック" w:eastAsia="ＭＳ ゴシック" w:hAnsi="ＭＳ ゴシック" w:hint="eastAsia"/>
                <w:sz w:val="18"/>
              </w:rPr>
              <w:t>第</w:t>
            </w:r>
            <w:r>
              <w:rPr>
                <w:rFonts w:ascii="ＭＳ ゴシック" w:eastAsia="ＭＳ ゴシック" w:hAnsi="ＭＳ ゴシック" w:hint="eastAsia"/>
                <w:sz w:val="18"/>
              </w:rPr>
              <w:t>五</w:t>
            </w:r>
            <w:r w:rsidRPr="0095412B">
              <w:rPr>
                <w:rFonts w:ascii="ＭＳ ゴシック" w:eastAsia="ＭＳ ゴシック" w:hAnsi="ＭＳ ゴシック" w:hint="eastAsia"/>
                <w:sz w:val="18"/>
              </w:rPr>
              <w:t>号</w:t>
            </w:r>
          </w:p>
        </w:tc>
      </w:tr>
      <w:tr w:rsidR="008C2213" w14:paraId="34A16697" w14:textId="77777777" w:rsidTr="00BE07DC">
        <w:trPr>
          <w:cantSplit/>
          <w:trHeight w:val="964"/>
        </w:trPr>
        <w:tc>
          <w:tcPr>
            <w:tcW w:w="395" w:type="dxa"/>
            <w:tcBorders>
              <w:top w:val="single" w:sz="4" w:space="0" w:color="auto"/>
            </w:tcBorders>
          </w:tcPr>
          <w:p w14:paraId="5CA0A323" w14:textId="1BCF2632"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5</w:t>
            </w:r>
          </w:p>
        </w:tc>
        <w:tc>
          <w:tcPr>
            <w:tcW w:w="1383" w:type="dxa"/>
            <w:vMerge/>
          </w:tcPr>
          <w:p w14:paraId="199F612A" w14:textId="77777777" w:rsidR="008C2213" w:rsidRPr="0095412B" w:rsidRDefault="008C2213" w:rsidP="008C2213">
            <w:pPr>
              <w:spacing w:before="100" w:beforeAutospacing="1"/>
              <w:rPr>
                <w:rFonts w:ascii="ＭＳ ゴシック" w:eastAsia="ＭＳ ゴシック" w:hAnsi="ＭＳ ゴシック"/>
              </w:rPr>
            </w:pPr>
          </w:p>
        </w:tc>
        <w:tc>
          <w:tcPr>
            <w:tcW w:w="4664" w:type="dxa"/>
            <w:shd w:val="clear" w:color="auto" w:fill="auto"/>
          </w:tcPr>
          <w:p w14:paraId="125F4DDF" w14:textId="6053E8A6" w:rsidR="008C2213" w:rsidRPr="003E655E" w:rsidRDefault="008C2213" w:rsidP="008C2213">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二　</w:t>
            </w:r>
            <w:r w:rsidRPr="003E655E">
              <w:rPr>
                <w:rFonts w:ascii="ＭＳ ゴシック" w:eastAsia="ＭＳ ゴシック" w:hAnsi="ＭＳ ゴシック" w:hint="eastAsia"/>
                <w:sz w:val="18"/>
                <w:szCs w:val="18"/>
              </w:rPr>
              <w:t>滑車の溝は、索の形状に応じたものとし、滑車の索に面する部分の端部からの溝の深さは、3mm以上で、かつ、索の直径の1</w:t>
            </w:r>
            <w:r>
              <w:rPr>
                <w:rFonts w:ascii="ＭＳ ゴシック" w:eastAsia="ＭＳ ゴシック" w:hAnsi="ＭＳ ゴシック" w:hint="eastAsia"/>
                <w:sz w:val="18"/>
                <w:szCs w:val="18"/>
              </w:rPr>
              <w:t>/</w:t>
            </w:r>
            <w:r w:rsidRPr="003E655E">
              <w:rPr>
                <w:rFonts w:ascii="ＭＳ ゴシック" w:eastAsia="ＭＳ ゴシック" w:hAnsi="ＭＳ ゴシック" w:hint="eastAsia"/>
                <w:sz w:val="18"/>
                <w:szCs w:val="18"/>
              </w:rPr>
              <w:t>3以上であること。</w:t>
            </w:r>
          </w:p>
        </w:tc>
        <w:tc>
          <w:tcPr>
            <w:tcW w:w="404" w:type="dxa"/>
          </w:tcPr>
          <w:p w14:paraId="6D3B0DAB" w14:textId="77777777" w:rsidR="008C2213" w:rsidRPr="0095412B" w:rsidRDefault="008C2213" w:rsidP="008C2213">
            <w:pPr>
              <w:rPr>
                <w:rFonts w:ascii="ＭＳ ゴシック" w:eastAsia="ＭＳ ゴシック" w:hAnsi="ＭＳ ゴシック"/>
              </w:rPr>
            </w:pPr>
          </w:p>
        </w:tc>
        <w:tc>
          <w:tcPr>
            <w:tcW w:w="404" w:type="dxa"/>
          </w:tcPr>
          <w:p w14:paraId="0D885907" w14:textId="77777777" w:rsidR="008C2213" w:rsidRPr="0095412B" w:rsidRDefault="008C2213" w:rsidP="008C2213">
            <w:pPr>
              <w:rPr>
                <w:rFonts w:ascii="ＭＳ ゴシック" w:eastAsia="ＭＳ ゴシック" w:hAnsi="ＭＳ ゴシック"/>
              </w:rPr>
            </w:pPr>
          </w:p>
        </w:tc>
        <w:tc>
          <w:tcPr>
            <w:tcW w:w="409" w:type="dxa"/>
          </w:tcPr>
          <w:p w14:paraId="42CC176B" w14:textId="77777777" w:rsidR="008C2213" w:rsidRPr="0095412B" w:rsidRDefault="008C2213" w:rsidP="008C2213">
            <w:pPr>
              <w:rPr>
                <w:rFonts w:ascii="ＭＳ ゴシック" w:eastAsia="ＭＳ ゴシック" w:hAnsi="ＭＳ ゴシック"/>
              </w:rPr>
            </w:pPr>
          </w:p>
        </w:tc>
        <w:tc>
          <w:tcPr>
            <w:tcW w:w="405" w:type="dxa"/>
          </w:tcPr>
          <w:p w14:paraId="2AAB2E5A" w14:textId="77777777" w:rsidR="008C2213" w:rsidRPr="0095412B" w:rsidRDefault="008C2213" w:rsidP="008C2213">
            <w:pPr>
              <w:rPr>
                <w:rFonts w:ascii="ＭＳ ゴシック" w:eastAsia="ＭＳ ゴシック" w:hAnsi="ＭＳ ゴシック"/>
              </w:rPr>
            </w:pPr>
          </w:p>
        </w:tc>
        <w:tc>
          <w:tcPr>
            <w:tcW w:w="404" w:type="dxa"/>
          </w:tcPr>
          <w:p w14:paraId="041DFB4E" w14:textId="77777777" w:rsidR="008C2213" w:rsidRPr="0095412B" w:rsidRDefault="008C2213" w:rsidP="008C2213">
            <w:pPr>
              <w:rPr>
                <w:rFonts w:ascii="ＭＳ ゴシック" w:eastAsia="ＭＳ ゴシック" w:hAnsi="ＭＳ ゴシック"/>
              </w:rPr>
            </w:pPr>
          </w:p>
        </w:tc>
        <w:tc>
          <w:tcPr>
            <w:tcW w:w="1730" w:type="dxa"/>
            <w:vMerge/>
          </w:tcPr>
          <w:p w14:paraId="0D3E9331" w14:textId="414DC74D" w:rsidR="008C2213" w:rsidRPr="0095412B" w:rsidRDefault="008C2213" w:rsidP="008C2213">
            <w:pPr>
              <w:ind w:left="12" w:right="-10"/>
              <w:rPr>
                <w:rFonts w:ascii="ＭＳ ゴシック" w:eastAsia="ＭＳ ゴシック" w:hAnsi="ＭＳ ゴシック"/>
                <w:sz w:val="18"/>
              </w:rPr>
            </w:pPr>
          </w:p>
        </w:tc>
      </w:tr>
      <w:tr w:rsidR="008C2213" w14:paraId="25499D3E" w14:textId="77777777" w:rsidTr="00BE07DC">
        <w:trPr>
          <w:cantSplit/>
          <w:trHeight w:val="680"/>
        </w:trPr>
        <w:tc>
          <w:tcPr>
            <w:tcW w:w="395" w:type="dxa"/>
            <w:tcBorders>
              <w:top w:val="single" w:sz="4" w:space="0" w:color="auto"/>
            </w:tcBorders>
          </w:tcPr>
          <w:p w14:paraId="2EE973A4" w14:textId="0FB62547"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6</w:t>
            </w:r>
          </w:p>
        </w:tc>
        <w:tc>
          <w:tcPr>
            <w:tcW w:w="1383" w:type="dxa"/>
            <w:vMerge/>
          </w:tcPr>
          <w:p w14:paraId="4D062AAD" w14:textId="77777777" w:rsidR="008C2213" w:rsidRPr="0095412B" w:rsidRDefault="008C2213" w:rsidP="008C2213">
            <w:pPr>
              <w:spacing w:before="100" w:beforeAutospacing="1"/>
              <w:rPr>
                <w:rFonts w:ascii="ＭＳ ゴシック" w:eastAsia="ＭＳ ゴシック" w:hAnsi="ＭＳ ゴシック"/>
              </w:rPr>
            </w:pPr>
          </w:p>
        </w:tc>
        <w:tc>
          <w:tcPr>
            <w:tcW w:w="4664" w:type="dxa"/>
            <w:shd w:val="clear" w:color="auto" w:fill="auto"/>
          </w:tcPr>
          <w:p w14:paraId="00A00F5C" w14:textId="67D008A3" w:rsidR="008C2213" w:rsidRPr="003E655E" w:rsidRDefault="008C2213" w:rsidP="008C2213">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三　</w:t>
            </w:r>
            <w:r w:rsidRPr="003E655E">
              <w:rPr>
                <w:rFonts w:ascii="ＭＳ ゴシック" w:eastAsia="ＭＳ ゴシック" w:hAnsi="ＭＳ ゴシック" w:hint="eastAsia"/>
                <w:sz w:val="18"/>
                <w:szCs w:val="18"/>
              </w:rPr>
              <w:t>索が滑車から外れないよう鉄製又は鋼製のロープガードを設けること。</w:t>
            </w:r>
          </w:p>
        </w:tc>
        <w:tc>
          <w:tcPr>
            <w:tcW w:w="404" w:type="dxa"/>
          </w:tcPr>
          <w:p w14:paraId="1779EE1A" w14:textId="77777777" w:rsidR="008C2213" w:rsidRPr="0095412B" w:rsidRDefault="008C2213" w:rsidP="008C2213">
            <w:pPr>
              <w:rPr>
                <w:rFonts w:ascii="ＭＳ ゴシック" w:eastAsia="ＭＳ ゴシック" w:hAnsi="ＭＳ ゴシック"/>
              </w:rPr>
            </w:pPr>
          </w:p>
        </w:tc>
        <w:tc>
          <w:tcPr>
            <w:tcW w:w="404" w:type="dxa"/>
          </w:tcPr>
          <w:p w14:paraId="3BB01F55" w14:textId="77777777" w:rsidR="008C2213" w:rsidRPr="0095412B" w:rsidRDefault="008C2213" w:rsidP="008C2213">
            <w:pPr>
              <w:rPr>
                <w:rFonts w:ascii="ＭＳ ゴシック" w:eastAsia="ＭＳ ゴシック" w:hAnsi="ＭＳ ゴシック"/>
              </w:rPr>
            </w:pPr>
          </w:p>
        </w:tc>
        <w:tc>
          <w:tcPr>
            <w:tcW w:w="409" w:type="dxa"/>
          </w:tcPr>
          <w:p w14:paraId="6EAED495" w14:textId="77777777" w:rsidR="008C2213" w:rsidRPr="0095412B" w:rsidRDefault="008C2213" w:rsidP="008C2213">
            <w:pPr>
              <w:rPr>
                <w:rFonts w:ascii="ＭＳ ゴシック" w:eastAsia="ＭＳ ゴシック" w:hAnsi="ＭＳ ゴシック"/>
              </w:rPr>
            </w:pPr>
          </w:p>
        </w:tc>
        <w:tc>
          <w:tcPr>
            <w:tcW w:w="405" w:type="dxa"/>
          </w:tcPr>
          <w:p w14:paraId="441E5269" w14:textId="77777777" w:rsidR="008C2213" w:rsidRPr="0095412B" w:rsidRDefault="008C2213" w:rsidP="008C2213">
            <w:pPr>
              <w:rPr>
                <w:rFonts w:ascii="ＭＳ ゴシック" w:eastAsia="ＭＳ ゴシック" w:hAnsi="ＭＳ ゴシック"/>
              </w:rPr>
            </w:pPr>
          </w:p>
        </w:tc>
        <w:tc>
          <w:tcPr>
            <w:tcW w:w="404" w:type="dxa"/>
          </w:tcPr>
          <w:p w14:paraId="5A4C70C4" w14:textId="77777777" w:rsidR="008C2213" w:rsidRPr="0095412B" w:rsidRDefault="008C2213" w:rsidP="008C2213">
            <w:pPr>
              <w:rPr>
                <w:rFonts w:ascii="ＭＳ ゴシック" w:eastAsia="ＭＳ ゴシック" w:hAnsi="ＭＳ ゴシック"/>
              </w:rPr>
            </w:pPr>
          </w:p>
        </w:tc>
        <w:tc>
          <w:tcPr>
            <w:tcW w:w="1730" w:type="dxa"/>
            <w:vMerge/>
          </w:tcPr>
          <w:p w14:paraId="418EFB40" w14:textId="6F8A6FE4" w:rsidR="008C2213" w:rsidRPr="0095412B" w:rsidRDefault="008C2213" w:rsidP="008C2213">
            <w:pPr>
              <w:ind w:left="12" w:right="-10"/>
              <w:rPr>
                <w:rFonts w:ascii="ＭＳ ゴシック" w:eastAsia="ＭＳ ゴシック" w:hAnsi="ＭＳ ゴシック"/>
                <w:sz w:val="18"/>
              </w:rPr>
            </w:pPr>
          </w:p>
        </w:tc>
      </w:tr>
      <w:tr w:rsidR="008C2213" w14:paraId="3B3FC216" w14:textId="77777777" w:rsidTr="007D6601">
        <w:trPr>
          <w:cantSplit/>
          <w:trHeight w:val="1247"/>
        </w:trPr>
        <w:tc>
          <w:tcPr>
            <w:tcW w:w="395" w:type="dxa"/>
            <w:tcBorders>
              <w:top w:val="single" w:sz="4" w:space="0" w:color="auto"/>
            </w:tcBorders>
          </w:tcPr>
          <w:p w14:paraId="142228F2" w14:textId="56CC6E56"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7</w:t>
            </w:r>
          </w:p>
        </w:tc>
        <w:tc>
          <w:tcPr>
            <w:tcW w:w="1383" w:type="dxa"/>
            <w:vMerge/>
          </w:tcPr>
          <w:p w14:paraId="7D898215" w14:textId="77777777" w:rsidR="008C2213" w:rsidRPr="0095412B" w:rsidRDefault="008C2213" w:rsidP="008C2213">
            <w:pPr>
              <w:spacing w:before="100" w:beforeAutospacing="1"/>
              <w:rPr>
                <w:rFonts w:ascii="ＭＳ ゴシック" w:eastAsia="ＭＳ ゴシック" w:hAnsi="ＭＳ ゴシック"/>
              </w:rPr>
            </w:pPr>
          </w:p>
        </w:tc>
        <w:tc>
          <w:tcPr>
            <w:tcW w:w="4664" w:type="dxa"/>
            <w:shd w:val="clear" w:color="auto" w:fill="auto"/>
          </w:tcPr>
          <w:p w14:paraId="1F506C59" w14:textId="6C34D956" w:rsidR="008C2213" w:rsidRPr="003E655E" w:rsidRDefault="008C2213" w:rsidP="007D6601">
            <w:pPr>
              <w:spacing w:line="280" w:lineRule="exact"/>
              <w:ind w:leftChars="-14" w:left="15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四　</w:t>
            </w:r>
            <w:r w:rsidRPr="003E655E">
              <w:rPr>
                <w:rFonts w:ascii="ＭＳ ゴシック" w:eastAsia="ＭＳ ゴシック" w:hAnsi="ＭＳ ゴシック" w:hint="eastAsia"/>
                <w:sz w:val="18"/>
                <w:szCs w:val="18"/>
              </w:rPr>
              <w:t>ロープガードは、滑車の索に面する部分の端部のうち、最も外側にあるものとの最短距離が索の直径の3</w:t>
            </w:r>
            <w:r>
              <w:rPr>
                <w:rFonts w:ascii="ＭＳ ゴシック" w:eastAsia="ＭＳ ゴシック" w:hAnsi="ＭＳ ゴシック" w:hint="eastAsia"/>
                <w:sz w:val="18"/>
                <w:szCs w:val="18"/>
              </w:rPr>
              <w:t>/</w:t>
            </w:r>
            <w:r w:rsidRPr="003E655E">
              <w:rPr>
                <w:rFonts w:ascii="ＭＳ ゴシック" w:eastAsia="ＭＳ ゴシック" w:hAnsi="ＭＳ ゴシック" w:hint="eastAsia"/>
                <w:sz w:val="18"/>
                <w:szCs w:val="18"/>
              </w:rPr>
              <w:t>4以下であり、それ以外のものは17</w:t>
            </w:r>
            <w:r>
              <w:rPr>
                <w:rFonts w:ascii="ＭＳ ゴシック" w:eastAsia="ＭＳ ゴシック" w:hAnsi="ＭＳ ゴシック" w:hint="eastAsia"/>
                <w:sz w:val="18"/>
                <w:szCs w:val="18"/>
              </w:rPr>
              <w:t>/</w:t>
            </w:r>
            <w:r w:rsidRPr="003E655E">
              <w:rPr>
                <w:rFonts w:ascii="ＭＳ ゴシック" w:eastAsia="ＭＳ ゴシック" w:hAnsi="ＭＳ ゴシック" w:hint="eastAsia"/>
                <w:sz w:val="18"/>
                <w:szCs w:val="18"/>
              </w:rPr>
              <w:t>20以下であること。</w:t>
            </w:r>
          </w:p>
        </w:tc>
        <w:tc>
          <w:tcPr>
            <w:tcW w:w="404" w:type="dxa"/>
          </w:tcPr>
          <w:p w14:paraId="6B594A9A" w14:textId="77777777" w:rsidR="008C2213" w:rsidRPr="0095412B" w:rsidRDefault="008C2213" w:rsidP="008C2213">
            <w:pPr>
              <w:rPr>
                <w:rFonts w:ascii="ＭＳ ゴシック" w:eastAsia="ＭＳ ゴシック" w:hAnsi="ＭＳ ゴシック"/>
              </w:rPr>
            </w:pPr>
          </w:p>
        </w:tc>
        <w:tc>
          <w:tcPr>
            <w:tcW w:w="404" w:type="dxa"/>
          </w:tcPr>
          <w:p w14:paraId="5B8FDF98" w14:textId="77777777" w:rsidR="008C2213" w:rsidRPr="0095412B" w:rsidRDefault="008C2213" w:rsidP="008C2213">
            <w:pPr>
              <w:rPr>
                <w:rFonts w:ascii="ＭＳ ゴシック" w:eastAsia="ＭＳ ゴシック" w:hAnsi="ＭＳ ゴシック"/>
              </w:rPr>
            </w:pPr>
          </w:p>
        </w:tc>
        <w:tc>
          <w:tcPr>
            <w:tcW w:w="409" w:type="dxa"/>
          </w:tcPr>
          <w:p w14:paraId="3981A88E" w14:textId="77777777" w:rsidR="008C2213" w:rsidRPr="0095412B" w:rsidRDefault="008C2213" w:rsidP="008C2213">
            <w:pPr>
              <w:pStyle w:val="a3"/>
              <w:tabs>
                <w:tab w:val="clear" w:pos="4252"/>
                <w:tab w:val="clear" w:pos="8504"/>
              </w:tabs>
              <w:snapToGrid/>
              <w:rPr>
                <w:rFonts w:ascii="ＭＳ ゴシック" w:eastAsia="ＭＳ ゴシック" w:hAnsi="ＭＳ ゴシック"/>
              </w:rPr>
            </w:pPr>
          </w:p>
        </w:tc>
        <w:tc>
          <w:tcPr>
            <w:tcW w:w="405" w:type="dxa"/>
          </w:tcPr>
          <w:p w14:paraId="3E2C1D5D" w14:textId="77777777" w:rsidR="008C2213" w:rsidRPr="0095412B" w:rsidRDefault="008C2213" w:rsidP="008C2213">
            <w:pPr>
              <w:rPr>
                <w:rFonts w:ascii="ＭＳ ゴシック" w:eastAsia="ＭＳ ゴシック" w:hAnsi="ＭＳ ゴシック"/>
              </w:rPr>
            </w:pPr>
          </w:p>
        </w:tc>
        <w:tc>
          <w:tcPr>
            <w:tcW w:w="404" w:type="dxa"/>
          </w:tcPr>
          <w:p w14:paraId="3D6F4117" w14:textId="77777777" w:rsidR="008C2213" w:rsidRPr="0095412B" w:rsidRDefault="008C2213" w:rsidP="008C2213">
            <w:pPr>
              <w:rPr>
                <w:rFonts w:ascii="ＭＳ ゴシック" w:eastAsia="ＭＳ ゴシック" w:hAnsi="ＭＳ ゴシック"/>
              </w:rPr>
            </w:pPr>
          </w:p>
        </w:tc>
        <w:tc>
          <w:tcPr>
            <w:tcW w:w="1730" w:type="dxa"/>
            <w:vMerge/>
          </w:tcPr>
          <w:p w14:paraId="7020F40E" w14:textId="59C38735" w:rsidR="008C2213" w:rsidRPr="0095412B" w:rsidRDefault="008C2213" w:rsidP="008C2213">
            <w:pPr>
              <w:ind w:left="12" w:right="-10"/>
              <w:rPr>
                <w:rFonts w:ascii="ＭＳ ゴシック" w:eastAsia="ＭＳ ゴシック" w:hAnsi="ＭＳ ゴシック"/>
                <w:sz w:val="18"/>
              </w:rPr>
            </w:pPr>
          </w:p>
        </w:tc>
      </w:tr>
      <w:tr w:rsidR="008C2213" w14:paraId="6517390E" w14:textId="77777777" w:rsidTr="00BE07DC">
        <w:trPr>
          <w:cantSplit/>
          <w:trHeight w:val="1531"/>
        </w:trPr>
        <w:tc>
          <w:tcPr>
            <w:tcW w:w="395" w:type="dxa"/>
            <w:tcBorders>
              <w:top w:val="single" w:sz="4" w:space="0" w:color="auto"/>
            </w:tcBorders>
          </w:tcPr>
          <w:p w14:paraId="1805895B" w14:textId="6D9162E2"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8</w:t>
            </w:r>
          </w:p>
        </w:tc>
        <w:tc>
          <w:tcPr>
            <w:tcW w:w="1383" w:type="dxa"/>
            <w:vMerge/>
          </w:tcPr>
          <w:p w14:paraId="277326DA" w14:textId="77777777" w:rsidR="008C2213" w:rsidRPr="0095412B" w:rsidRDefault="008C2213" w:rsidP="008C2213">
            <w:pPr>
              <w:spacing w:before="100" w:beforeAutospacing="1"/>
              <w:rPr>
                <w:rFonts w:ascii="ＭＳ ゴシック" w:eastAsia="ＭＳ ゴシック" w:hAnsi="ＭＳ ゴシック"/>
              </w:rPr>
            </w:pPr>
          </w:p>
        </w:tc>
        <w:tc>
          <w:tcPr>
            <w:tcW w:w="4664" w:type="dxa"/>
            <w:shd w:val="clear" w:color="auto" w:fill="auto"/>
          </w:tcPr>
          <w:p w14:paraId="07A634EB" w14:textId="211AE864" w:rsidR="008C2213" w:rsidRPr="003E655E" w:rsidRDefault="008C2213" w:rsidP="008C2213">
            <w:pPr>
              <w:spacing w:line="28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五　巻胴式においては</w:t>
            </w:r>
            <w:r w:rsidRPr="003E655E">
              <w:rPr>
                <w:rFonts w:ascii="ＭＳ ゴシック" w:eastAsia="ＭＳ ゴシック" w:hAnsi="ＭＳ ゴシック" w:hint="eastAsia"/>
                <w:sz w:val="18"/>
                <w:szCs w:val="18"/>
              </w:rPr>
              <w:t>滑車の索に面する部分の端部の最も外側にあるものからの溝の深さが索の直径以上であること。</w:t>
            </w:r>
            <w:r w:rsidRPr="00B3382A">
              <w:rPr>
                <w:rFonts w:ascii="ＭＳ ゴシック" w:eastAsia="ＭＳ ゴシック" w:hAnsi="ＭＳ ゴシック" w:hint="eastAsia"/>
                <w:sz w:val="18"/>
                <w:szCs w:val="18"/>
              </w:rPr>
              <w:t>この場合は</w:t>
            </w:r>
            <w:r>
              <w:rPr>
                <w:rFonts w:ascii="ＭＳ ゴシック" w:eastAsia="ＭＳ ゴシック" w:hAnsi="ＭＳ ゴシック" w:hint="eastAsia"/>
                <w:sz w:val="18"/>
                <w:szCs w:val="18"/>
              </w:rPr>
              <w:t>前記2項目</w:t>
            </w:r>
            <w:r w:rsidRPr="00B3382A">
              <w:rPr>
                <w:rFonts w:ascii="ＭＳ ゴシック" w:eastAsia="ＭＳ ゴシック" w:hAnsi="ＭＳ ゴシック" w:hint="eastAsia"/>
                <w:sz w:val="18"/>
                <w:szCs w:val="18"/>
              </w:rPr>
              <w:t>（ロープガード）の規定は適用しないが、そうでない場合はロープガードを設けること。</w:t>
            </w:r>
          </w:p>
        </w:tc>
        <w:tc>
          <w:tcPr>
            <w:tcW w:w="404" w:type="dxa"/>
          </w:tcPr>
          <w:p w14:paraId="0E48C5EF" w14:textId="77777777" w:rsidR="008C2213" w:rsidRPr="0095412B" w:rsidRDefault="008C2213" w:rsidP="008C2213">
            <w:pPr>
              <w:rPr>
                <w:rFonts w:ascii="ＭＳ ゴシック" w:eastAsia="ＭＳ ゴシック" w:hAnsi="ＭＳ ゴシック"/>
              </w:rPr>
            </w:pPr>
          </w:p>
        </w:tc>
        <w:tc>
          <w:tcPr>
            <w:tcW w:w="404" w:type="dxa"/>
          </w:tcPr>
          <w:p w14:paraId="18DE1BE5" w14:textId="77777777" w:rsidR="008C2213" w:rsidRPr="0095412B" w:rsidRDefault="008C2213" w:rsidP="008C2213">
            <w:pPr>
              <w:rPr>
                <w:rFonts w:ascii="ＭＳ ゴシック" w:eastAsia="ＭＳ ゴシック" w:hAnsi="ＭＳ ゴシック"/>
              </w:rPr>
            </w:pPr>
          </w:p>
        </w:tc>
        <w:tc>
          <w:tcPr>
            <w:tcW w:w="409" w:type="dxa"/>
          </w:tcPr>
          <w:p w14:paraId="1BE0F144" w14:textId="77777777" w:rsidR="008C2213" w:rsidRPr="0095412B" w:rsidRDefault="008C2213" w:rsidP="008C2213">
            <w:pPr>
              <w:pStyle w:val="a3"/>
              <w:tabs>
                <w:tab w:val="clear" w:pos="4252"/>
                <w:tab w:val="clear" w:pos="8504"/>
              </w:tabs>
              <w:snapToGrid/>
              <w:rPr>
                <w:rFonts w:ascii="ＭＳ ゴシック" w:eastAsia="ＭＳ ゴシック" w:hAnsi="ＭＳ ゴシック"/>
              </w:rPr>
            </w:pPr>
          </w:p>
        </w:tc>
        <w:tc>
          <w:tcPr>
            <w:tcW w:w="405" w:type="dxa"/>
          </w:tcPr>
          <w:p w14:paraId="1F9485B6" w14:textId="77777777" w:rsidR="008C2213" w:rsidRPr="0095412B" w:rsidRDefault="008C2213" w:rsidP="008C2213">
            <w:pPr>
              <w:rPr>
                <w:rFonts w:ascii="ＭＳ ゴシック" w:eastAsia="ＭＳ ゴシック" w:hAnsi="ＭＳ ゴシック"/>
              </w:rPr>
            </w:pPr>
          </w:p>
        </w:tc>
        <w:tc>
          <w:tcPr>
            <w:tcW w:w="404" w:type="dxa"/>
          </w:tcPr>
          <w:p w14:paraId="1FDA5FF3" w14:textId="77777777" w:rsidR="008C2213" w:rsidRPr="0095412B" w:rsidRDefault="008C2213" w:rsidP="008C2213">
            <w:pPr>
              <w:rPr>
                <w:rFonts w:ascii="ＭＳ ゴシック" w:eastAsia="ＭＳ ゴシック" w:hAnsi="ＭＳ ゴシック"/>
              </w:rPr>
            </w:pPr>
          </w:p>
        </w:tc>
        <w:tc>
          <w:tcPr>
            <w:tcW w:w="1730" w:type="dxa"/>
            <w:vMerge/>
          </w:tcPr>
          <w:p w14:paraId="179FB609" w14:textId="1B9B88D4" w:rsidR="008C2213" w:rsidRPr="0095412B" w:rsidRDefault="008C2213" w:rsidP="008C2213">
            <w:pPr>
              <w:ind w:left="12" w:right="-10"/>
              <w:rPr>
                <w:rFonts w:ascii="ＭＳ ゴシック" w:eastAsia="ＭＳ ゴシック" w:hAnsi="ＭＳ ゴシック"/>
                <w:sz w:val="18"/>
              </w:rPr>
            </w:pPr>
          </w:p>
        </w:tc>
      </w:tr>
      <w:tr w:rsidR="008C2213" w14:paraId="7D71A98D" w14:textId="77777777" w:rsidTr="00BE07DC">
        <w:trPr>
          <w:cantSplit/>
          <w:trHeight w:val="680"/>
        </w:trPr>
        <w:tc>
          <w:tcPr>
            <w:tcW w:w="395" w:type="dxa"/>
            <w:tcBorders>
              <w:top w:val="single" w:sz="4" w:space="0" w:color="auto"/>
            </w:tcBorders>
          </w:tcPr>
          <w:p w14:paraId="46F4BA5B" w14:textId="66154DD0" w:rsidR="008C2213" w:rsidRDefault="004E6AA9" w:rsidP="008C2213">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3</w:t>
            </w:r>
            <w:r>
              <w:rPr>
                <w:rFonts w:ascii="ＭＳ ゴシック" w:eastAsia="ＭＳ ゴシック" w:hAnsi="ＭＳ ゴシック"/>
                <w:sz w:val="18"/>
              </w:rPr>
              <w:t>9</w:t>
            </w:r>
          </w:p>
        </w:tc>
        <w:tc>
          <w:tcPr>
            <w:tcW w:w="1383" w:type="dxa"/>
            <w:vMerge w:val="restart"/>
          </w:tcPr>
          <w:p w14:paraId="359E20F5" w14:textId="248DA399" w:rsidR="008C2213" w:rsidRPr="00792C12" w:rsidRDefault="008C2213" w:rsidP="008C2213">
            <w:pPr>
              <w:spacing w:before="100" w:beforeAutospacing="1"/>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w:t>
            </w:r>
            <w:r w:rsidRPr="00AA724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釣合おもりの構造</w:t>
            </w:r>
            <w:r w:rsidRPr="00AA724B">
              <w:rPr>
                <w:rFonts w:ascii="ＭＳ ゴシック" w:eastAsia="ＭＳ ゴシック" w:hAnsi="ＭＳ ゴシック" w:hint="eastAsia"/>
                <w:sz w:val="18"/>
                <w:szCs w:val="18"/>
              </w:rPr>
              <w:t>)</w:t>
            </w:r>
          </w:p>
        </w:tc>
        <w:tc>
          <w:tcPr>
            <w:tcW w:w="4664" w:type="dxa"/>
            <w:shd w:val="clear" w:color="auto" w:fill="auto"/>
          </w:tcPr>
          <w:p w14:paraId="0BD1BD1D" w14:textId="533B911C" w:rsidR="008C2213" w:rsidRPr="003E655E" w:rsidRDefault="008C2213" w:rsidP="00A603BE">
            <w:pPr>
              <w:spacing w:line="280" w:lineRule="exact"/>
              <w:ind w:leftChars="-14" w:left="-29"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釣合おもり</w:t>
            </w:r>
            <w:r w:rsidR="00A603BE">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枠及び釣合おもり片により構成されていること。</w:t>
            </w:r>
          </w:p>
        </w:tc>
        <w:tc>
          <w:tcPr>
            <w:tcW w:w="404" w:type="dxa"/>
          </w:tcPr>
          <w:p w14:paraId="0850B6F6" w14:textId="77777777" w:rsidR="008C2213" w:rsidRPr="0095412B" w:rsidRDefault="008C2213" w:rsidP="008C2213">
            <w:pPr>
              <w:rPr>
                <w:rFonts w:ascii="ＭＳ ゴシック" w:eastAsia="ＭＳ ゴシック" w:hAnsi="ＭＳ ゴシック"/>
              </w:rPr>
            </w:pPr>
          </w:p>
        </w:tc>
        <w:tc>
          <w:tcPr>
            <w:tcW w:w="404" w:type="dxa"/>
          </w:tcPr>
          <w:p w14:paraId="1B87C267" w14:textId="77777777" w:rsidR="008C2213" w:rsidRPr="0095412B" w:rsidRDefault="008C2213" w:rsidP="008C2213">
            <w:pPr>
              <w:rPr>
                <w:rFonts w:ascii="ＭＳ ゴシック" w:eastAsia="ＭＳ ゴシック" w:hAnsi="ＭＳ ゴシック"/>
              </w:rPr>
            </w:pPr>
          </w:p>
        </w:tc>
        <w:tc>
          <w:tcPr>
            <w:tcW w:w="409" w:type="dxa"/>
          </w:tcPr>
          <w:p w14:paraId="4239A463" w14:textId="77777777" w:rsidR="008C2213" w:rsidRPr="0095412B" w:rsidRDefault="008C2213" w:rsidP="008C2213">
            <w:pPr>
              <w:pStyle w:val="a3"/>
              <w:tabs>
                <w:tab w:val="clear" w:pos="4252"/>
                <w:tab w:val="clear" w:pos="8504"/>
              </w:tabs>
              <w:snapToGrid/>
              <w:rPr>
                <w:rFonts w:ascii="ＭＳ ゴシック" w:eastAsia="ＭＳ ゴシック" w:hAnsi="ＭＳ ゴシック"/>
              </w:rPr>
            </w:pPr>
          </w:p>
        </w:tc>
        <w:tc>
          <w:tcPr>
            <w:tcW w:w="405" w:type="dxa"/>
          </w:tcPr>
          <w:p w14:paraId="386441EE" w14:textId="77777777" w:rsidR="008C2213" w:rsidRPr="0095412B" w:rsidRDefault="008C2213" w:rsidP="008C2213">
            <w:pPr>
              <w:rPr>
                <w:rFonts w:ascii="ＭＳ ゴシック" w:eastAsia="ＭＳ ゴシック" w:hAnsi="ＭＳ ゴシック"/>
              </w:rPr>
            </w:pPr>
          </w:p>
        </w:tc>
        <w:tc>
          <w:tcPr>
            <w:tcW w:w="404" w:type="dxa"/>
          </w:tcPr>
          <w:p w14:paraId="79422ABD" w14:textId="77777777" w:rsidR="008C2213" w:rsidRPr="0095412B" w:rsidRDefault="008C2213" w:rsidP="008C2213">
            <w:pPr>
              <w:rPr>
                <w:rFonts w:ascii="ＭＳ ゴシック" w:eastAsia="ＭＳ ゴシック" w:hAnsi="ＭＳ ゴシック"/>
              </w:rPr>
            </w:pPr>
          </w:p>
        </w:tc>
        <w:tc>
          <w:tcPr>
            <w:tcW w:w="1730" w:type="dxa"/>
            <w:vMerge w:val="restart"/>
          </w:tcPr>
          <w:p w14:paraId="5C92B4BF" w14:textId="3992D783" w:rsidR="008C2213" w:rsidRDefault="008C2213" w:rsidP="008C2213">
            <w:pPr>
              <w:ind w:left="12" w:right="-10"/>
              <w:rPr>
                <w:rFonts w:ascii="ＭＳ ゴシック" w:eastAsia="ＭＳ ゴシック" w:hAnsi="ＭＳ ゴシック"/>
                <w:sz w:val="18"/>
              </w:rPr>
            </w:pPr>
            <w:r>
              <w:rPr>
                <w:rFonts w:ascii="ＭＳ ゴシック" w:eastAsia="ＭＳ ゴシック" w:hAnsi="ＭＳ ゴシック" w:hint="eastAsia"/>
                <w:sz w:val="18"/>
              </w:rPr>
              <w:t>令第129条の4第3項第五号</w:t>
            </w:r>
          </w:p>
          <w:p w14:paraId="56F4FA4C" w14:textId="056A5D87" w:rsidR="008C2213" w:rsidRDefault="008C2213" w:rsidP="008C2213">
            <w:pPr>
              <w:ind w:left="12" w:right="-10"/>
              <w:rPr>
                <w:rFonts w:ascii="ＭＳ ゴシック" w:eastAsia="ＭＳ ゴシック" w:hAnsi="ＭＳ ゴシック"/>
                <w:sz w:val="18"/>
              </w:rPr>
            </w:pPr>
            <w:r w:rsidRPr="0095412B">
              <w:rPr>
                <w:rFonts w:ascii="ＭＳ ゴシック" w:eastAsia="ＭＳ ゴシック" w:hAnsi="ＭＳ ゴシック" w:hint="eastAsia"/>
                <w:sz w:val="18"/>
              </w:rPr>
              <w:t>H2</w:t>
            </w:r>
            <w:r>
              <w:rPr>
                <w:rFonts w:ascii="ＭＳ ゴシック" w:eastAsia="ＭＳ ゴシック" w:hAnsi="ＭＳ ゴシック" w:hint="eastAsia"/>
                <w:sz w:val="18"/>
              </w:rPr>
              <w:t>5</w:t>
            </w:r>
            <w:r w:rsidRPr="0095412B">
              <w:rPr>
                <w:rFonts w:ascii="ＭＳ ゴシック" w:eastAsia="ＭＳ ゴシック" w:hAnsi="ＭＳ ゴシック" w:hint="eastAsia"/>
                <w:sz w:val="18"/>
              </w:rPr>
              <w:t>告示第1</w:t>
            </w:r>
            <w:r>
              <w:rPr>
                <w:rFonts w:ascii="ＭＳ ゴシック" w:eastAsia="ＭＳ ゴシック" w:hAnsi="ＭＳ ゴシック" w:hint="eastAsia"/>
                <w:sz w:val="18"/>
              </w:rPr>
              <w:t>048</w:t>
            </w:r>
            <w:r w:rsidRPr="0095412B">
              <w:rPr>
                <w:rFonts w:ascii="ＭＳ ゴシック" w:eastAsia="ＭＳ ゴシック" w:hAnsi="ＭＳ ゴシック" w:hint="eastAsia"/>
                <w:sz w:val="18"/>
              </w:rPr>
              <w:t>号第</w:t>
            </w:r>
            <w:r>
              <w:rPr>
                <w:rFonts w:ascii="ＭＳ ゴシック" w:eastAsia="ＭＳ ゴシック" w:hAnsi="ＭＳ ゴシック" w:hint="eastAsia"/>
                <w:sz w:val="18"/>
              </w:rPr>
              <w:t>一</w:t>
            </w:r>
            <w:r w:rsidRPr="0095412B">
              <w:rPr>
                <w:rFonts w:ascii="ＭＳ ゴシック" w:eastAsia="ＭＳ ゴシック" w:hAnsi="ＭＳ ゴシック" w:hint="eastAsia"/>
                <w:sz w:val="18"/>
              </w:rPr>
              <w:t>号</w:t>
            </w:r>
            <w:r>
              <w:rPr>
                <w:rFonts w:ascii="ＭＳ ゴシック" w:eastAsia="ＭＳ ゴシック" w:hAnsi="ＭＳ ゴシック" w:hint="eastAsia"/>
                <w:sz w:val="18"/>
              </w:rPr>
              <w:t>～第三号</w:t>
            </w:r>
          </w:p>
          <w:p w14:paraId="0F331525" w14:textId="77777777" w:rsidR="008C2213" w:rsidRPr="0095412B" w:rsidRDefault="008C2213" w:rsidP="008C2213">
            <w:pPr>
              <w:ind w:left="12" w:right="-10"/>
              <w:rPr>
                <w:rFonts w:ascii="ＭＳ ゴシック" w:eastAsia="ＭＳ ゴシック" w:hAnsi="ＭＳ ゴシック"/>
                <w:sz w:val="18"/>
              </w:rPr>
            </w:pPr>
            <w:r>
              <w:rPr>
                <w:rFonts w:ascii="ＭＳ ゴシック" w:eastAsia="ＭＳ ゴシック" w:hAnsi="ＭＳ ゴシック" w:hint="eastAsia"/>
                <w:sz w:val="18"/>
              </w:rPr>
              <w:t>H12告示第2464号第1</w:t>
            </w:r>
          </w:p>
          <w:p w14:paraId="7A6E8859" w14:textId="2703D5F0" w:rsidR="008C2213" w:rsidRPr="00622832" w:rsidRDefault="008C2213" w:rsidP="008C2213">
            <w:pPr>
              <w:spacing w:line="260" w:lineRule="exact"/>
              <w:ind w:left="11" w:right="-11"/>
              <w:rPr>
                <w:rFonts w:ascii="ＭＳ ゴシック" w:eastAsia="ＭＳ ゴシック" w:hAnsi="ＭＳ ゴシック"/>
                <w:sz w:val="16"/>
                <w:szCs w:val="16"/>
              </w:rPr>
            </w:pPr>
          </w:p>
        </w:tc>
      </w:tr>
      <w:tr w:rsidR="008C2213" w14:paraId="039C2FDD" w14:textId="77777777" w:rsidTr="004A4A74">
        <w:trPr>
          <w:cantSplit/>
          <w:trHeight w:val="3005"/>
        </w:trPr>
        <w:tc>
          <w:tcPr>
            <w:tcW w:w="395" w:type="dxa"/>
            <w:tcBorders>
              <w:top w:val="single" w:sz="4" w:space="0" w:color="auto"/>
            </w:tcBorders>
          </w:tcPr>
          <w:p w14:paraId="0C8283BB" w14:textId="57397DC7" w:rsidR="008C2213" w:rsidRDefault="004E6AA9" w:rsidP="008C2213">
            <w:pPr>
              <w:pStyle w:val="a3"/>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0</w:t>
            </w:r>
          </w:p>
        </w:tc>
        <w:tc>
          <w:tcPr>
            <w:tcW w:w="1383" w:type="dxa"/>
            <w:vMerge/>
          </w:tcPr>
          <w:p w14:paraId="06045A01" w14:textId="77777777" w:rsidR="008C2213" w:rsidRPr="0095412B" w:rsidRDefault="008C2213" w:rsidP="008C2213">
            <w:pPr>
              <w:spacing w:before="100" w:beforeAutospacing="1"/>
              <w:rPr>
                <w:rFonts w:ascii="ＭＳ ゴシック" w:eastAsia="ＭＳ ゴシック" w:hAnsi="ＭＳ ゴシック"/>
              </w:rPr>
            </w:pPr>
          </w:p>
        </w:tc>
        <w:tc>
          <w:tcPr>
            <w:tcW w:w="4664" w:type="dxa"/>
            <w:tcBorders>
              <w:right w:val="single" w:sz="4" w:space="0" w:color="auto"/>
            </w:tcBorders>
            <w:shd w:val="clear" w:color="auto" w:fill="auto"/>
          </w:tcPr>
          <w:p w14:paraId="01398C3C" w14:textId="563E5D25" w:rsidR="008C2213" w:rsidRPr="003E655E" w:rsidRDefault="004A4A74" w:rsidP="00A603BE">
            <w:pPr>
              <w:spacing w:line="280" w:lineRule="exact"/>
              <w:ind w:leftChars="-14" w:left="-29" w:firstLineChars="101" w:firstLine="182"/>
              <w:rPr>
                <w:rFonts w:ascii="ＭＳ ゴシック" w:eastAsia="ＭＳ ゴシック" w:hAnsi="ＭＳ ゴシック"/>
                <w:sz w:val="18"/>
                <w:szCs w:val="18"/>
              </w:rPr>
            </w:pPr>
            <w:r>
              <w:rPr>
                <w:rFonts w:ascii="ＭＳ ゴシック" w:eastAsia="ＭＳ ゴシック" w:hAnsi="ＭＳ ゴシック" w:hint="eastAsia"/>
                <w:sz w:val="18"/>
                <w:szCs w:val="18"/>
              </w:rPr>
              <w:t>固定荷重及び地震力により</w:t>
            </w:r>
            <w:r w:rsidR="008C2213" w:rsidRPr="00E524FC">
              <w:rPr>
                <w:rFonts w:ascii="ＭＳ ゴシック" w:eastAsia="ＭＳ ゴシック" w:hAnsi="ＭＳ ゴシック" w:hint="eastAsia"/>
                <w:sz w:val="18"/>
                <w:szCs w:val="18"/>
              </w:rPr>
              <w:t>釣合おもり枠に生ずる力が</w:t>
            </w:r>
            <w:r w:rsidR="008C2213">
              <w:rPr>
                <w:rFonts w:ascii="ＭＳ ゴシック" w:eastAsia="ＭＳ ゴシック" w:hAnsi="ＭＳ ゴシック" w:hint="eastAsia"/>
                <w:sz w:val="18"/>
                <w:szCs w:val="18"/>
              </w:rPr>
              <w:t>本</w:t>
            </w:r>
            <w:r w:rsidR="008C2213" w:rsidRPr="00E524FC">
              <w:rPr>
                <w:rFonts w:ascii="ＭＳ ゴシック" w:eastAsia="ＭＳ ゴシック" w:hAnsi="ＭＳ ゴシック" w:hint="eastAsia"/>
                <w:sz w:val="18"/>
                <w:szCs w:val="18"/>
              </w:rPr>
              <w:t>号</w:t>
            </w:r>
            <w:r w:rsidR="008C2213">
              <w:rPr>
                <w:rFonts w:ascii="ＭＳ ゴシック" w:eastAsia="ＭＳ ゴシック" w:hAnsi="ＭＳ ゴシック" w:hint="eastAsia"/>
                <w:sz w:val="18"/>
                <w:szCs w:val="18"/>
              </w:rPr>
              <w:t>ロ</w:t>
            </w:r>
            <w:r w:rsidR="008C2213" w:rsidRPr="00E524FC">
              <w:rPr>
                <w:rFonts w:ascii="ＭＳ ゴシック" w:eastAsia="ＭＳ ゴシック" w:hAnsi="ＭＳ ゴシック" w:hint="eastAsia"/>
                <w:sz w:val="18"/>
                <w:szCs w:val="18"/>
              </w:rPr>
              <w:t>に示された式によって計算され、枠の各断面に生ずる短期の応力度が計算されていること。</w:t>
            </w:r>
          </w:p>
          <w:p w14:paraId="6D212651" w14:textId="340E378D" w:rsidR="008C2213" w:rsidRPr="003E655E" w:rsidRDefault="008C2213" w:rsidP="00A603BE">
            <w:pPr>
              <w:spacing w:line="280" w:lineRule="exact"/>
              <w:ind w:leftChars="-14" w:left="-29" w:firstLineChars="101" w:firstLine="182"/>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計算された応力度が令第3章第8節第3款の規定による短期許容応力度を超えていないこと。又は、基準強度が令第90条関連告示に示されていない鋼材を使用する場合には、その鋼材の規格が定められており、規格の引張強さを2.0で除して求めた数値を基準</w:t>
            </w:r>
            <w:r w:rsidRPr="004A4A74">
              <w:rPr>
                <w:rFonts w:ascii="ＭＳ ゴシック" w:eastAsia="ＭＳ ゴシック" w:hAnsi="ＭＳ ゴシック" w:hint="eastAsia"/>
                <w:sz w:val="18"/>
                <w:szCs w:val="18"/>
              </w:rPr>
              <w:t>強度とすること。</w:t>
            </w:r>
            <w:r w:rsidR="002B7AB2">
              <w:rPr>
                <w:rFonts w:ascii="ＭＳ ゴシック" w:eastAsia="ＭＳ ゴシック" w:hAnsi="ＭＳ ゴシック" w:hint="eastAsia"/>
                <w:sz w:val="18"/>
                <w:szCs w:val="18"/>
              </w:rPr>
              <w:t>（</w:t>
            </w:r>
            <w:r w:rsidR="004A4A74" w:rsidRPr="004A4A74">
              <w:rPr>
                <w:rFonts w:ascii="ＭＳ ゴシック" w:eastAsia="ＭＳ ゴシック" w:hAnsi="ＭＳ ゴシック"/>
                <w:sz w:val="18"/>
                <w:szCs w:val="18"/>
              </w:rPr>
              <w:t>H26.3.31 付け指導課技術的助言の内容を満たしていることが必要</w:t>
            </w:r>
            <w:r w:rsidR="002B7AB2">
              <w:rPr>
                <w:rFonts w:ascii="ＭＳ ゴシック" w:eastAsia="ＭＳ ゴシック" w:hAnsi="ＭＳ ゴシック" w:hint="eastAsia"/>
                <w:sz w:val="18"/>
                <w:szCs w:val="18"/>
              </w:rPr>
              <w:t>）</w:t>
            </w:r>
          </w:p>
        </w:tc>
        <w:tc>
          <w:tcPr>
            <w:tcW w:w="404" w:type="dxa"/>
            <w:tcBorders>
              <w:left w:val="single" w:sz="4" w:space="0" w:color="auto"/>
            </w:tcBorders>
          </w:tcPr>
          <w:p w14:paraId="784189A9" w14:textId="77777777" w:rsidR="008C2213" w:rsidRPr="0095412B" w:rsidRDefault="008C2213" w:rsidP="008C2213">
            <w:pPr>
              <w:rPr>
                <w:rFonts w:ascii="ＭＳ ゴシック" w:eastAsia="ＭＳ ゴシック" w:hAnsi="ＭＳ ゴシック"/>
              </w:rPr>
            </w:pPr>
          </w:p>
        </w:tc>
        <w:tc>
          <w:tcPr>
            <w:tcW w:w="404" w:type="dxa"/>
            <w:tcBorders>
              <w:left w:val="single" w:sz="4" w:space="0" w:color="auto"/>
            </w:tcBorders>
          </w:tcPr>
          <w:p w14:paraId="054AFE00" w14:textId="77777777" w:rsidR="008C2213" w:rsidRPr="0095412B" w:rsidRDefault="008C2213" w:rsidP="008C2213">
            <w:pPr>
              <w:rPr>
                <w:rFonts w:ascii="ＭＳ ゴシック" w:eastAsia="ＭＳ ゴシック" w:hAnsi="ＭＳ ゴシック"/>
              </w:rPr>
            </w:pPr>
          </w:p>
        </w:tc>
        <w:tc>
          <w:tcPr>
            <w:tcW w:w="409" w:type="dxa"/>
            <w:tcBorders>
              <w:left w:val="single" w:sz="4" w:space="0" w:color="auto"/>
            </w:tcBorders>
          </w:tcPr>
          <w:p w14:paraId="28FF052B" w14:textId="77777777" w:rsidR="008C2213" w:rsidRPr="0095412B" w:rsidRDefault="008C2213" w:rsidP="008C2213">
            <w:pPr>
              <w:rPr>
                <w:rFonts w:ascii="ＭＳ ゴシック" w:eastAsia="ＭＳ ゴシック" w:hAnsi="ＭＳ ゴシック"/>
              </w:rPr>
            </w:pPr>
          </w:p>
        </w:tc>
        <w:tc>
          <w:tcPr>
            <w:tcW w:w="405" w:type="dxa"/>
            <w:tcBorders>
              <w:left w:val="single" w:sz="4" w:space="0" w:color="auto"/>
            </w:tcBorders>
          </w:tcPr>
          <w:p w14:paraId="5A75FAD1" w14:textId="77777777" w:rsidR="008C2213" w:rsidRPr="0095412B" w:rsidRDefault="008C2213" w:rsidP="008C2213">
            <w:pPr>
              <w:rPr>
                <w:rFonts w:ascii="ＭＳ ゴシック" w:eastAsia="ＭＳ ゴシック" w:hAnsi="ＭＳ ゴシック"/>
              </w:rPr>
            </w:pPr>
          </w:p>
        </w:tc>
        <w:tc>
          <w:tcPr>
            <w:tcW w:w="404" w:type="dxa"/>
            <w:tcBorders>
              <w:left w:val="single" w:sz="4" w:space="0" w:color="auto"/>
            </w:tcBorders>
          </w:tcPr>
          <w:p w14:paraId="445ECAC0" w14:textId="565AE64A" w:rsidR="008C2213" w:rsidRPr="0095412B" w:rsidRDefault="008C2213" w:rsidP="008C2213">
            <w:pPr>
              <w:rPr>
                <w:rFonts w:ascii="ＭＳ ゴシック" w:eastAsia="ＭＳ ゴシック" w:hAnsi="ＭＳ ゴシック"/>
              </w:rPr>
            </w:pPr>
          </w:p>
        </w:tc>
        <w:tc>
          <w:tcPr>
            <w:tcW w:w="1730" w:type="dxa"/>
            <w:vMerge/>
          </w:tcPr>
          <w:p w14:paraId="0394EEDC" w14:textId="1187948F" w:rsidR="008C2213" w:rsidRPr="0095412B" w:rsidRDefault="008C2213" w:rsidP="008C2213">
            <w:pPr>
              <w:spacing w:line="260" w:lineRule="exact"/>
              <w:ind w:left="11" w:right="-11"/>
              <w:rPr>
                <w:rFonts w:ascii="ＭＳ ゴシック" w:eastAsia="ＭＳ ゴシック" w:hAnsi="ＭＳ ゴシック"/>
                <w:sz w:val="18"/>
              </w:rPr>
            </w:pPr>
          </w:p>
        </w:tc>
      </w:tr>
      <w:tr w:rsidR="00BE07DC" w14:paraId="74B943D6" w14:textId="77777777" w:rsidTr="00BE07DC">
        <w:trPr>
          <w:cantSplit/>
          <w:trHeight w:val="300"/>
        </w:trPr>
        <w:tc>
          <w:tcPr>
            <w:tcW w:w="395" w:type="dxa"/>
            <w:vMerge w:val="restart"/>
            <w:tcBorders>
              <w:top w:val="single" w:sz="4" w:space="0" w:color="auto"/>
            </w:tcBorders>
            <w:vAlign w:val="center"/>
          </w:tcPr>
          <w:p w14:paraId="4FD6B16B" w14:textId="23EA5781" w:rsidR="00BE07DC" w:rsidRDefault="00BE07DC" w:rsidP="00BE07DC">
            <w:pPr>
              <w:pStyle w:val="a3"/>
              <w:tabs>
                <w:tab w:val="clear" w:pos="4252"/>
                <w:tab w:val="clear" w:pos="8504"/>
              </w:tabs>
              <w:snapToGrid/>
              <w:jc w:val="center"/>
              <w:rPr>
                <w:rFonts w:ascii="ＭＳ ゴシック" w:eastAsia="ＭＳ ゴシック" w:hAnsi="ＭＳ ゴシック"/>
                <w:sz w:val="18"/>
              </w:rPr>
            </w:pPr>
            <w:r>
              <w:lastRenderedPageBreak/>
              <w:br w:type="page"/>
            </w:r>
            <w:r>
              <w:br w:type="page"/>
            </w:r>
            <w:r>
              <w:rPr>
                <w:rFonts w:ascii="ＭＳ ゴシック" w:eastAsia="ＭＳ ゴシック" w:hAnsi="ＭＳ ゴシック" w:hint="eastAsia"/>
                <w:b/>
                <w:bCs/>
                <w:sz w:val="18"/>
              </w:rPr>
              <w:t>No</w:t>
            </w:r>
          </w:p>
        </w:tc>
        <w:tc>
          <w:tcPr>
            <w:tcW w:w="1383" w:type="dxa"/>
            <w:vMerge w:val="restart"/>
            <w:vAlign w:val="center"/>
          </w:tcPr>
          <w:p w14:paraId="7A61272A" w14:textId="73ACC1CE" w:rsidR="00BE07DC" w:rsidRPr="0095412B" w:rsidRDefault="00BE07DC" w:rsidP="00BE07DC">
            <w:pPr>
              <w:spacing w:before="100" w:beforeAutospacing="1"/>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項　目</w:t>
            </w:r>
          </w:p>
        </w:tc>
        <w:tc>
          <w:tcPr>
            <w:tcW w:w="4664" w:type="dxa"/>
            <w:vMerge w:val="restart"/>
            <w:vAlign w:val="center"/>
          </w:tcPr>
          <w:p w14:paraId="7C287987" w14:textId="4593E64F" w:rsidR="00BE07DC" w:rsidRDefault="00BE07DC" w:rsidP="00BE07DC">
            <w:pPr>
              <w:jc w:val="center"/>
              <w:rPr>
                <w:rFonts w:ascii="ＭＳ ゴシック" w:eastAsia="ＭＳ ゴシック" w:hAnsi="ＭＳ ゴシック"/>
                <w:sz w:val="18"/>
                <w:szCs w:val="18"/>
              </w:rPr>
            </w:pPr>
            <w:r w:rsidRPr="00F25DEA">
              <w:rPr>
                <w:rFonts w:ascii="ＭＳ ゴシック" w:eastAsia="ＭＳ ゴシック" w:hAnsi="ＭＳ ゴシック" w:hint="eastAsia"/>
                <w:b/>
                <w:bCs/>
                <w:sz w:val="20"/>
                <w:szCs w:val="20"/>
              </w:rPr>
              <w:t>確　認　内　容</w:t>
            </w:r>
          </w:p>
        </w:tc>
        <w:tc>
          <w:tcPr>
            <w:tcW w:w="404" w:type="dxa"/>
            <w:vMerge w:val="restart"/>
            <w:tcBorders>
              <w:top w:val="single" w:sz="4" w:space="0" w:color="000000"/>
            </w:tcBorders>
          </w:tcPr>
          <w:p w14:paraId="37CB393D" w14:textId="55F742E2" w:rsidR="00BE07DC" w:rsidRPr="0095412B" w:rsidRDefault="00BE07DC" w:rsidP="00BE07DC">
            <w:pPr>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適合</w:t>
            </w:r>
          </w:p>
        </w:tc>
        <w:tc>
          <w:tcPr>
            <w:tcW w:w="1622" w:type="dxa"/>
            <w:gridSpan w:val="4"/>
            <w:tcBorders>
              <w:top w:val="single" w:sz="4" w:space="0" w:color="000000"/>
              <w:bottom w:val="single" w:sz="4" w:space="0" w:color="auto"/>
            </w:tcBorders>
            <w:vAlign w:val="center"/>
          </w:tcPr>
          <w:p w14:paraId="1BB14F9E" w14:textId="09CDBE4F" w:rsidR="00BE07DC" w:rsidRPr="0095412B" w:rsidRDefault="00BE07DC" w:rsidP="00BE07DC">
            <w:pPr>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参　照　先</w:t>
            </w:r>
          </w:p>
        </w:tc>
        <w:tc>
          <w:tcPr>
            <w:tcW w:w="1730" w:type="dxa"/>
            <w:vMerge w:val="restart"/>
            <w:shd w:val="clear" w:color="auto" w:fill="auto"/>
            <w:vAlign w:val="center"/>
          </w:tcPr>
          <w:p w14:paraId="7C481778" w14:textId="350A86E3" w:rsidR="00BE07DC" w:rsidRPr="0095412B" w:rsidRDefault="00BE07DC" w:rsidP="00BE07DC">
            <w:pPr>
              <w:ind w:left="12" w:right="-10"/>
              <w:jc w:val="center"/>
              <w:rPr>
                <w:rFonts w:ascii="ＭＳ ゴシック" w:eastAsia="ＭＳ ゴシック" w:hAnsi="ＭＳ ゴシック"/>
                <w:sz w:val="18"/>
              </w:rPr>
            </w:pPr>
            <w:r w:rsidRPr="00F25DEA">
              <w:rPr>
                <w:rFonts w:ascii="ＭＳ ゴシック" w:eastAsia="ＭＳ ゴシック" w:hAnsi="ＭＳ ゴシック" w:hint="eastAsia"/>
                <w:b/>
                <w:bCs/>
                <w:sz w:val="20"/>
                <w:szCs w:val="20"/>
              </w:rPr>
              <w:t>関　連　条　項</w:t>
            </w:r>
          </w:p>
        </w:tc>
      </w:tr>
      <w:tr w:rsidR="00BE07DC" w14:paraId="2D2DE5B6" w14:textId="77777777" w:rsidTr="00BE07DC">
        <w:trPr>
          <w:cantSplit/>
          <w:trHeight w:val="300"/>
        </w:trPr>
        <w:tc>
          <w:tcPr>
            <w:tcW w:w="395" w:type="dxa"/>
            <w:vMerge/>
            <w:tcBorders>
              <w:bottom w:val="single" w:sz="4" w:space="0" w:color="auto"/>
            </w:tcBorders>
          </w:tcPr>
          <w:p w14:paraId="10BD8347" w14:textId="77777777" w:rsidR="00BE07DC" w:rsidRDefault="00BE07DC" w:rsidP="00BE07DC">
            <w:pPr>
              <w:pStyle w:val="a3"/>
              <w:tabs>
                <w:tab w:val="clear" w:pos="4252"/>
                <w:tab w:val="clear" w:pos="8504"/>
              </w:tabs>
              <w:snapToGrid/>
              <w:jc w:val="center"/>
              <w:rPr>
                <w:rFonts w:ascii="ＭＳ ゴシック" w:eastAsia="ＭＳ ゴシック" w:hAnsi="ＭＳ ゴシック"/>
                <w:sz w:val="18"/>
              </w:rPr>
            </w:pPr>
          </w:p>
        </w:tc>
        <w:tc>
          <w:tcPr>
            <w:tcW w:w="1383" w:type="dxa"/>
            <w:vMerge/>
            <w:vAlign w:val="center"/>
          </w:tcPr>
          <w:p w14:paraId="5161E4C1" w14:textId="77777777" w:rsidR="00BE07DC" w:rsidRPr="00F25DEA" w:rsidRDefault="00BE07DC" w:rsidP="00BE07DC">
            <w:pPr>
              <w:spacing w:before="100" w:beforeAutospacing="1"/>
              <w:jc w:val="center"/>
              <w:rPr>
                <w:rFonts w:ascii="ＭＳ ゴシック" w:eastAsia="ＭＳ ゴシック" w:hAnsi="ＭＳ ゴシック"/>
                <w:b/>
                <w:bCs/>
                <w:sz w:val="20"/>
                <w:szCs w:val="20"/>
              </w:rPr>
            </w:pPr>
          </w:p>
        </w:tc>
        <w:tc>
          <w:tcPr>
            <w:tcW w:w="4664" w:type="dxa"/>
            <w:vMerge/>
            <w:vAlign w:val="center"/>
          </w:tcPr>
          <w:p w14:paraId="33918F2A" w14:textId="77777777" w:rsidR="00BE07DC" w:rsidRPr="00F25DEA" w:rsidRDefault="00BE07DC" w:rsidP="00BE07DC">
            <w:pPr>
              <w:jc w:val="center"/>
              <w:rPr>
                <w:rFonts w:ascii="ＭＳ ゴシック" w:eastAsia="ＭＳ ゴシック" w:hAnsi="ＭＳ ゴシック"/>
                <w:b/>
                <w:bCs/>
                <w:sz w:val="20"/>
                <w:szCs w:val="20"/>
              </w:rPr>
            </w:pPr>
          </w:p>
        </w:tc>
        <w:tc>
          <w:tcPr>
            <w:tcW w:w="404" w:type="dxa"/>
            <w:vMerge/>
          </w:tcPr>
          <w:p w14:paraId="722E09EF" w14:textId="77777777" w:rsidR="00BE07DC" w:rsidRPr="00F25DEA" w:rsidRDefault="00BE07DC" w:rsidP="00BE07DC">
            <w:pPr>
              <w:jc w:val="center"/>
              <w:rPr>
                <w:rFonts w:ascii="ＭＳ ゴシック" w:eastAsia="ＭＳ ゴシック" w:hAnsi="ＭＳ ゴシック"/>
                <w:b/>
                <w:bCs/>
                <w:sz w:val="20"/>
                <w:szCs w:val="20"/>
              </w:rPr>
            </w:pPr>
          </w:p>
        </w:tc>
        <w:tc>
          <w:tcPr>
            <w:tcW w:w="404" w:type="dxa"/>
            <w:tcBorders>
              <w:top w:val="single" w:sz="4" w:space="0" w:color="auto"/>
              <w:bottom w:val="single" w:sz="4" w:space="0" w:color="000000"/>
            </w:tcBorders>
          </w:tcPr>
          <w:p w14:paraId="6469FA5D" w14:textId="046E89D7" w:rsidR="00BE07DC" w:rsidRPr="00F25DEA" w:rsidRDefault="00BE07DC" w:rsidP="00BE07DC">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仕</w:t>
            </w:r>
          </w:p>
        </w:tc>
        <w:tc>
          <w:tcPr>
            <w:tcW w:w="409" w:type="dxa"/>
            <w:tcBorders>
              <w:top w:val="single" w:sz="4" w:space="0" w:color="auto"/>
              <w:bottom w:val="single" w:sz="4" w:space="0" w:color="000000"/>
            </w:tcBorders>
          </w:tcPr>
          <w:p w14:paraId="50B6A4B1" w14:textId="1FAAB305" w:rsidR="00BE07DC" w:rsidRPr="00F25DEA" w:rsidRDefault="00BE07DC" w:rsidP="00BE07DC">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計</w:t>
            </w:r>
          </w:p>
        </w:tc>
        <w:tc>
          <w:tcPr>
            <w:tcW w:w="405" w:type="dxa"/>
            <w:tcBorders>
              <w:top w:val="single" w:sz="4" w:space="0" w:color="auto"/>
              <w:bottom w:val="single" w:sz="4" w:space="0" w:color="000000"/>
            </w:tcBorders>
          </w:tcPr>
          <w:p w14:paraId="09D8EB27" w14:textId="72A28198" w:rsidR="00BE07DC" w:rsidRPr="00F25DEA" w:rsidRDefault="00BE07DC" w:rsidP="00BE07DC">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図</w:t>
            </w:r>
          </w:p>
        </w:tc>
        <w:tc>
          <w:tcPr>
            <w:tcW w:w="404" w:type="dxa"/>
            <w:tcBorders>
              <w:top w:val="single" w:sz="4" w:space="0" w:color="auto"/>
              <w:bottom w:val="single" w:sz="4" w:space="0" w:color="000000"/>
            </w:tcBorders>
          </w:tcPr>
          <w:p w14:paraId="6B400132" w14:textId="5F52A44F" w:rsidR="00BE07DC" w:rsidRPr="00F25DEA" w:rsidRDefault="00BE07DC" w:rsidP="00BE07DC">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rPr>
              <w:t>資</w:t>
            </w:r>
          </w:p>
        </w:tc>
        <w:tc>
          <w:tcPr>
            <w:tcW w:w="1730" w:type="dxa"/>
            <w:vMerge/>
            <w:shd w:val="clear" w:color="auto" w:fill="auto"/>
            <w:vAlign w:val="center"/>
          </w:tcPr>
          <w:p w14:paraId="117AC03F" w14:textId="77777777" w:rsidR="00BE07DC" w:rsidRPr="00F25DEA" w:rsidRDefault="00BE07DC" w:rsidP="00BE07DC">
            <w:pPr>
              <w:ind w:left="12" w:right="-10"/>
              <w:jc w:val="center"/>
              <w:rPr>
                <w:rFonts w:ascii="ＭＳ ゴシック" w:eastAsia="ＭＳ ゴシック" w:hAnsi="ＭＳ ゴシック"/>
                <w:b/>
                <w:bCs/>
                <w:sz w:val="20"/>
                <w:szCs w:val="20"/>
              </w:rPr>
            </w:pPr>
          </w:p>
        </w:tc>
      </w:tr>
      <w:tr w:rsidR="00622832" w14:paraId="0262161C" w14:textId="77777777" w:rsidTr="00BE07DC">
        <w:trPr>
          <w:cantSplit/>
          <w:trHeight w:val="2835"/>
        </w:trPr>
        <w:tc>
          <w:tcPr>
            <w:tcW w:w="395" w:type="dxa"/>
            <w:tcBorders>
              <w:top w:val="single" w:sz="4" w:space="0" w:color="auto"/>
              <w:bottom w:val="single" w:sz="4" w:space="0" w:color="auto"/>
            </w:tcBorders>
          </w:tcPr>
          <w:p w14:paraId="47963224" w14:textId="7CD11FF3" w:rsidR="00622832" w:rsidRDefault="001323B8" w:rsidP="00BE07DC">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1</w:t>
            </w:r>
          </w:p>
        </w:tc>
        <w:tc>
          <w:tcPr>
            <w:tcW w:w="1383" w:type="dxa"/>
          </w:tcPr>
          <w:p w14:paraId="680E6BB0" w14:textId="75D69784" w:rsidR="00622832" w:rsidRDefault="00CE4B96" w:rsidP="00BE07DC">
            <w:pPr>
              <w:spacing w:before="100" w:beforeAutospacing="1"/>
              <w:rPr>
                <w:rFonts w:ascii="ＭＳ ゴシック" w:eastAsia="ＭＳ ゴシック" w:hAnsi="ＭＳ ゴシック"/>
                <w:sz w:val="18"/>
                <w:szCs w:val="18"/>
              </w:rPr>
            </w:pPr>
            <w:r>
              <w:rPr>
                <w:rFonts w:ascii="ＭＳ ゴシック" w:eastAsia="ＭＳ ゴシック" w:hAnsi="ＭＳ ゴシック" w:hint="eastAsia"/>
                <w:sz w:val="18"/>
                <w:szCs w:val="18"/>
              </w:rPr>
              <w:t>主要な支持部分</w:t>
            </w:r>
            <w:r w:rsidR="00B529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B52940">
              <w:rPr>
                <w:rFonts w:ascii="ＭＳ ゴシック" w:eastAsia="ＭＳ ゴシック" w:hAnsi="ＭＳ ゴシック" w:hint="eastAsia"/>
                <w:sz w:val="18"/>
                <w:szCs w:val="18"/>
              </w:rPr>
              <w:t xml:space="preserve">つづき　</w:t>
            </w:r>
            <w:r>
              <w:rPr>
                <w:rFonts w:ascii="ＭＳ ゴシック" w:eastAsia="ＭＳ ゴシック" w:hAnsi="ＭＳ ゴシック" w:hint="eastAsia"/>
                <w:sz w:val="18"/>
                <w:szCs w:val="18"/>
              </w:rPr>
              <w:t>釣合おもり）</w:t>
            </w:r>
          </w:p>
        </w:tc>
        <w:tc>
          <w:tcPr>
            <w:tcW w:w="4664" w:type="dxa"/>
            <w:shd w:val="clear" w:color="auto" w:fill="auto"/>
          </w:tcPr>
          <w:p w14:paraId="751F0F28" w14:textId="66AE810D" w:rsidR="00622832" w:rsidRPr="00E524FC" w:rsidRDefault="00622832" w:rsidP="0032465B">
            <w:pPr>
              <w:spacing w:line="290" w:lineRule="exact"/>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おもり片の脱落防止構造は、次の</w:t>
            </w:r>
            <w:r>
              <w:rPr>
                <w:rFonts w:ascii="ＭＳ ゴシック" w:eastAsia="ＭＳ ゴシック" w:hAnsi="ＭＳ ゴシック" w:hint="eastAsia"/>
                <w:sz w:val="18"/>
                <w:szCs w:val="18"/>
              </w:rPr>
              <w:t>いずれか</w:t>
            </w:r>
            <w:r w:rsidRPr="00E524FC">
              <w:rPr>
                <w:rFonts w:ascii="ＭＳ ゴシック" w:eastAsia="ＭＳ ゴシック" w:hAnsi="ＭＳ ゴシック" w:hint="eastAsia"/>
                <w:sz w:val="18"/>
                <w:szCs w:val="18"/>
              </w:rPr>
              <w:t>。</w:t>
            </w:r>
          </w:p>
          <w:p w14:paraId="43956226" w14:textId="77777777" w:rsidR="00622832" w:rsidRPr="00E524FC" w:rsidRDefault="00622832" w:rsidP="0032465B">
            <w:pPr>
              <w:spacing w:line="290" w:lineRule="exact"/>
              <w:ind w:left="360" w:hangingChars="200" w:hanging="360"/>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 xml:space="preserve"> イ　地震力でたて枠にたわみが生じても、おもり片が脱落しない構造となっていること。</w:t>
            </w:r>
          </w:p>
          <w:p w14:paraId="0C462C43" w14:textId="54E325F1" w:rsidR="00622832" w:rsidRDefault="00622832" w:rsidP="0032465B">
            <w:pPr>
              <w:spacing w:line="290" w:lineRule="exact"/>
              <w:ind w:left="360" w:hangingChars="200" w:hanging="360"/>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 xml:space="preserve"> ロ　たて枠のたわみ量を告示に示された地震力により計算し、</w:t>
            </w:r>
            <w:r>
              <w:rPr>
                <w:rFonts w:ascii="ＭＳ ゴシック" w:eastAsia="ＭＳ ゴシック" w:hAnsi="ＭＳ ゴシック" w:hint="eastAsia"/>
                <w:sz w:val="18"/>
                <w:szCs w:val="18"/>
              </w:rPr>
              <w:t>お</w:t>
            </w:r>
            <w:r w:rsidRPr="00E524FC">
              <w:rPr>
                <w:rFonts w:ascii="ＭＳ ゴシック" w:eastAsia="ＭＳ ゴシック" w:hAnsi="ＭＳ ゴシック" w:hint="eastAsia"/>
                <w:sz w:val="18"/>
                <w:szCs w:val="18"/>
              </w:rPr>
              <w:t>もり片と接する部分のたわみ方向の長さがたわみ量よりも10mm以上長いものとすること。たて枠及び上下枠の連結は、特別な調査又は研究により接合部の性能を確かめた場合を除き、ピン接合として計算すること。</w:t>
            </w:r>
          </w:p>
        </w:tc>
        <w:tc>
          <w:tcPr>
            <w:tcW w:w="404" w:type="dxa"/>
          </w:tcPr>
          <w:p w14:paraId="7B1CBA56" w14:textId="77777777" w:rsidR="00622832" w:rsidRPr="0095412B" w:rsidRDefault="00622832" w:rsidP="00BE07DC">
            <w:pPr>
              <w:rPr>
                <w:rFonts w:ascii="ＭＳ ゴシック" w:eastAsia="ＭＳ ゴシック" w:hAnsi="ＭＳ ゴシック"/>
              </w:rPr>
            </w:pPr>
          </w:p>
        </w:tc>
        <w:tc>
          <w:tcPr>
            <w:tcW w:w="404" w:type="dxa"/>
          </w:tcPr>
          <w:p w14:paraId="182577B2" w14:textId="77777777" w:rsidR="00622832" w:rsidRPr="0095412B" w:rsidRDefault="00622832" w:rsidP="00BE07DC">
            <w:pPr>
              <w:rPr>
                <w:rFonts w:ascii="ＭＳ ゴシック" w:eastAsia="ＭＳ ゴシック" w:hAnsi="ＭＳ ゴシック"/>
              </w:rPr>
            </w:pPr>
          </w:p>
        </w:tc>
        <w:tc>
          <w:tcPr>
            <w:tcW w:w="409" w:type="dxa"/>
          </w:tcPr>
          <w:p w14:paraId="706DA447" w14:textId="77777777" w:rsidR="00622832" w:rsidRPr="0095412B" w:rsidRDefault="00622832" w:rsidP="00BE07DC">
            <w:pPr>
              <w:pStyle w:val="a3"/>
              <w:tabs>
                <w:tab w:val="clear" w:pos="4252"/>
                <w:tab w:val="clear" w:pos="8504"/>
              </w:tabs>
              <w:snapToGrid/>
              <w:rPr>
                <w:rFonts w:ascii="ＭＳ ゴシック" w:eastAsia="ＭＳ ゴシック" w:hAnsi="ＭＳ ゴシック"/>
              </w:rPr>
            </w:pPr>
          </w:p>
        </w:tc>
        <w:tc>
          <w:tcPr>
            <w:tcW w:w="405" w:type="dxa"/>
          </w:tcPr>
          <w:p w14:paraId="394435F9" w14:textId="77777777" w:rsidR="00622832" w:rsidRPr="0095412B" w:rsidRDefault="00622832" w:rsidP="00BE07DC">
            <w:pPr>
              <w:rPr>
                <w:rFonts w:ascii="ＭＳ ゴシック" w:eastAsia="ＭＳ ゴシック" w:hAnsi="ＭＳ ゴシック"/>
              </w:rPr>
            </w:pPr>
          </w:p>
        </w:tc>
        <w:tc>
          <w:tcPr>
            <w:tcW w:w="404" w:type="dxa"/>
          </w:tcPr>
          <w:p w14:paraId="08D766CE" w14:textId="77777777" w:rsidR="00622832" w:rsidRPr="0095412B" w:rsidRDefault="00622832" w:rsidP="00BE07DC">
            <w:pPr>
              <w:rPr>
                <w:rFonts w:ascii="ＭＳ ゴシック" w:eastAsia="ＭＳ ゴシック" w:hAnsi="ＭＳ ゴシック"/>
              </w:rPr>
            </w:pPr>
          </w:p>
        </w:tc>
        <w:tc>
          <w:tcPr>
            <w:tcW w:w="1730" w:type="dxa"/>
          </w:tcPr>
          <w:p w14:paraId="4A8F9C0A" w14:textId="6DA299F3" w:rsidR="00622832" w:rsidRPr="001A177F" w:rsidRDefault="001A177F" w:rsidP="00BE07DC">
            <w:pPr>
              <w:ind w:left="12" w:right="-10"/>
              <w:rPr>
                <w:rFonts w:ascii="ＭＳ ゴシック" w:eastAsia="ＭＳ ゴシック" w:hAnsi="ＭＳ ゴシック"/>
                <w:sz w:val="18"/>
                <w:szCs w:val="18"/>
              </w:rPr>
            </w:pPr>
            <w:r w:rsidRPr="001A177F">
              <w:rPr>
                <w:rFonts w:ascii="ＭＳ ゴシック" w:eastAsia="ＭＳ ゴシック" w:hAnsi="ＭＳ ゴシック" w:hint="eastAsia"/>
                <w:sz w:val="18"/>
                <w:szCs w:val="18"/>
              </w:rPr>
              <w:t>釣合おもり片が釣合おもりから脱落しない構造については、昇降機耐震設計・施工指針の釣合おもりの脱落防止構造を参照のこと</w:t>
            </w:r>
          </w:p>
        </w:tc>
      </w:tr>
      <w:tr w:rsidR="00A603BE" w14:paraId="72A6B8D7" w14:textId="77777777" w:rsidTr="0032465B">
        <w:trPr>
          <w:cantSplit/>
          <w:trHeight w:val="3345"/>
        </w:trPr>
        <w:tc>
          <w:tcPr>
            <w:tcW w:w="395" w:type="dxa"/>
            <w:tcBorders>
              <w:top w:val="single" w:sz="4" w:space="0" w:color="auto"/>
              <w:bottom w:val="single" w:sz="4" w:space="0" w:color="auto"/>
            </w:tcBorders>
          </w:tcPr>
          <w:p w14:paraId="07F6E7EC" w14:textId="56D799F2" w:rsidR="00A603BE" w:rsidRDefault="00A603BE"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2</w:t>
            </w:r>
          </w:p>
        </w:tc>
        <w:tc>
          <w:tcPr>
            <w:tcW w:w="1383" w:type="dxa"/>
            <w:vMerge w:val="restart"/>
          </w:tcPr>
          <w:p w14:paraId="262C019C" w14:textId="2E87A0C8" w:rsidR="00A603BE" w:rsidRDefault="00A603BE" w:rsidP="00622832">
            <w:pPr>
              <w:spacing w:before="100" w:beforeAutospacing="1"/>
              <w:rPr>
                <w:rFonts w:ascii="ＭＳ ゴシック" w:eastAsia="ＭＳ ゴシック" w:hAnsi="ＭＳ ゴシック"/>
                <w:sz w:val="18"/>
                <w:szCs w:val="18"/>
              </w:rPr>
            </w:pPr>
            <w:r>
              <w:rPr>
                <w:rFonts w:ascii="ＭＳ ゴシック" w:eastAsia="ＭＳ ゴシック" w:hAnsi="ＭＳ ゴシック" w:hint="eastAsia"/>
                <w:sz w:val="18"/>
                <w:szCs w:val="18"/>
              </w:rPr>
              <w:t>主</w:t>
            </w:r>
            <w:r w:rsidRPr="005537F3">
              <w:rPr>
                <w:rFonts w:ascii="ＭＳ ゴシック" w:eastAsia="ＭＳ ゴシック" w:hAnsi="ＭＳ ゴシック" w:hint="eastAsia"/>
                <w:sz w:val="18"/>
                <w:szCs w:val="18"/>
              </w:rPr>
              <w:t>要な支持部分(</w:t>
            </w:r>
            <w:r w:rsidR="00E92142" w:rsidRPr="005537F3">
              <w:rPr>
                <w:rFonts w:ascii="ＭＳ ゴシック" w:eastAsia="ＭＳ ゴシック" w:hAnsi="ＭＳ ゴシック" w:hint="eastAsia"/>
                <w:sz w:val="18"/>
                <w:szCs w:val="18"/>
              </w:rPr>
              <w:t>地震時の</w:t>
            </w:r>
            <w:r w:rsidRPr="005537F3">
              <w:rPr>
                <w:rFonts w:ascii="ＭＳ ゴシック" w:eastAsia="ＭＳ ゴシック" w:hAnsi="ＭＳ ゴシック" w:hint="eastAsia"/>
                <w:sz w:val="18"/>
                <w:szCs w:val="18"/>
              </w:rPr>
              <w:t>構造耐力上</w:t>
            </w:r>
            <w:r>
              <w:rPr>
                <w:rFonts w:ascii="ＭＳ ゴシック" w:eastAsia="ＭＳ ゴシック" w:hAnsi="ＭＳ ゴシック" w:hint="eastAsia"/>
                <w:sz w:val="18"/>
                <w:szCs w:val="18"/>
              </w:rPr>
              <w:t>の安全性</w:t>
            </w:r>
            <w:r w:rsidRPr="003002B8">
              <w:rPr>
                <w:rFonts w:ascii="ＭＳ ゴシック" w:eastAsia="ＭＳ ゴシック" w:hAnsi="ＭＳ ゴシック" w:hint="eastAsia"/>
                <w:sz w:val="18"/>
                <w:szCs w:val="18"/>
              </w:rPr>
              <w:t>)</w:t>
            </w:r>
          </w:p>
        </w:tc>
        <w:tc>
          <w:tcPr>
            <w:tcW w:w="4664" w:type="dxa"/>
            <w:shd w:val="clear" w:color="auto" w:fill="auto"/>
          </w:tcPr>
          <w:p w14:paraId="21185A7D" w14:textId="5611D94D" w:rsidR="00A603BE" w:rsidRPr="00E524FC" w:rsidRDefault="00A603BE" w:rsidP="0032465B">
            <w:pPr>
              <w:spacing w:line="290" w:lineRule="exact"/>
              <w:ind w:firstLineChars="100" w:firstLine="180"/>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令第129条の4第1項に規定された</w:t>
            </w:r>
            <w:r w:rsidRPr="00FB3E8C">
              <w:rPr>
                <w:rFonts w:ascii="ＭＳ ゴシック" w:eastAsia="ＭＳ ゴシック" w:hAnsi="ＭＳ ゴシック" w:hint="eastAsia"/>
                <w:sz w:val="18"/>
                <w:szCs w:val="18"/>
              </w:rPr>
              <w:t>主要な支持部分の各断面に</w:t>
            </w:r>
            <w:r>
              <w:rPr>
                <w:rFonts w:ascii="ＭＳ ゴシック" w:eastAsia="ＭＳ ゴシック" w:hAnsi="ＭＳ ゴシック" w:hint="eastAsia"/>
                <w:sz w:val="18"/>
                <w:szCs w:val="18"/>
              </w:rPr>
              <w:t>おいて</w:t>
            </w:r>
            <w:r w:rsidRPr="00FB3E8C">
              <w:rPr>
                <w:rFonts w:ascii="ＭＳ ゴシック" w:eastAsia="ＭＳ ゴシック" w:hAnsi="ＭＳ ゴシック" w:hint="eastAsia"/>
                <w:sz w:val="18"/>
                <w:szCs w:val="18"/>
              </w:rPr>
              <w:t>、固定荷重及び積載荷重並びに地震によって生ずる力</w:t>
            </w:r>
            <w:r>
              <w:rPr>
                <w:rFonts w:ascii="ＭＳ ゴシック" w:eastAsia="ＭＳ ゴシック" w:hAnsi="ＭＳ ゴシック" w:hint="eastAsia"/>
                <w:sz w:val="18"/>
                <w:szCs w:val="18"/>
              </w:rPr>
              <w:t>がH25</w:t>
            </w:r>
            <w:r w:rsidRPr="00E524FC">
              <w:rPr>
                <w:rFonts w:ascii="ＭＳ ゴシック" w:eastAsia="ＭＳ ゴシック" w:hAnsi="ＭＳ ゴシック" w:hint="eastAsia"/>
                <w:sz w:val="18"/>
                <w:szCs w:val="18"/>
              </w:rPr>
              <w:t>告示</w:t>
            </w:r>
            <w:r>
              <w:rPr>
                <w:rFonts w:ascii="ＭＳ ゴシック" w:eastAsia="ＭＳ ゴシック" w:hAnsi="ＭＳ ゴシック" w:hint="eastAsia"/>
                <w:sz w:val="18"/>
                <w:szCs w:val="18"/>
              </w:rPr>
              <w:t>第1047号</w:t>
            </w:r>
            <w:r w:rsidRPr="00E524FC">
              <w:rPr>
                <w:rFonts w:ascii="ＭＳ ゴシック" w:eastAsia="ＭＳ ゴシック" w:hAnsi="ＭＳ ゴシック" w:hint="eastAsia"/>
                <w:sz w:val="18"/>
                <w:szCs w:val="18"/>
              </w:rPr>
              <w:t>第二号</w:t>
            </w:r>
            <w:r>
              <w:rPr>
                <w:rFonts w:ascii="ＭＳ ゴシック" w:eastAsia="ＭＳ ゴシック" w:hAnsi="ＭＳ ゴシック" w:hint="eastAsia"/>
                <w:sz w:val="18"/>
                <w:szCs w:val="18"/>
              </w:rPr>
              <w:t>に</w:t>
            </w:r>
            <w:r w:rsidRPr="00E524FC">
              <w:rPr>
                <w:rFonts w:ascii="ＭＳ ゴシック" w:eastAsia="ＭＳ ゴシック" w:hAnsi="ＭＳ ゴシック" w:hint="eastAsia"/>
                <w:sz w:val="18"/>
                <w:szCs w:val="18"/>
              </w:rPr>
              <w:t>示された式により計算され、その力によって</w:t>
            </w:r>
            <w:r>
              <w:rPr>
                <w:rFonts w:ascii="ＭＳ ゴシック" w:eastAsia="ＭＳ ゴシック" w:hAnsi="ＭＳ ゴシック" w:hint="eastAsia"/>
                <w:sz w:val="18"/>
                <w:szCs w:val="18"/>
              </w:rPr>
              <w:t>各</w:t>
            </w:r>
            <w:r w:rsidRPr="00E524FC">
              <w:rPr>
                <w:rFonts w:ascii="ＭＳ ゴシック" w:eastAsia="ＭＳ ゴシック" w:hAnsi="ＭＳ ゴシック" w:hint="eastAsia"/>
                <w:sz w:val="18"/>
                <w:szCs w:val="18"/>
              </w:rPr>
              <w:t>断面に生ずる短期の応力度が計算されていること。</w:t>
            </w:r>
            <w:r w:rsidRPr="00FB3E8C">
              <w:rPr>
                <w:rFonts w:ascii="ＭＳ ゴシック" w:eastAsia="ＭＳ ゴシック" w:hAnsi="ＭＳ ゴシック" w:hint="eastAsia"/>
                <w:sz w:val="18"/>
                <w:szCs w:val="18"/>
              </w:rPr>
              <w:t>昇降する部分の荷重については走行方向の加速度0.3G分の荷重が含まれていること。</w:t>
            </w:r>
          </w:p>
          <w:p w14:paraId="3E542874" w14:textId="77777777" w:rsidR="00A603BE" w:rsidRPr="00E524FC" w:rsidRDefault="00A603BE" w:rsidP="0032465B">
            <w:pPr>
              <w:spacing w:line="290" w:lineRule="exact"/>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（特別な調査又は研究の結果に基づく地震時の加速度を考慮した地震力でもよい。）</w:t>
            </w:r>
          </w:p>
          <w:p w14:paraId="014682FA" w14:textId="3DA0C913" w:rsidR="00A603BE" w:rsidRDefault="00A603BE" w:rsidP="0032465B">
            <w:pPr>
              <w:spacing w:line="290" w:lineRule="exact"/>
              <w:rPr>
                <w:rFonts w:ascii="ＭＳ ゴシック" w:eastAsia="ＭＳ ゴシック" w:hAnsi="ＭＳ ゴシック"/>
                <w:sz w:val="18"/>
                <w:szCs w:val="18"/>
              </w:rPr>
            </w:pPr>
            <w:r w:rsidRPr="00E524FC">
              <w:rPr>
                <w:rFonts w:ascii="ＭＳ ゴシック" w:eastAsia="ＭＳ ゴシック" w:hAnsi="ＭＳ ゴシック" w:hint="eastAsia"/>
                <w:sz w:val="18"/>
                <w:szCs w:val="18"/>
              </w:rPr>
              <w:t>（主要な支持部分としては、主索、主索端部、支持ばり、機械室なしのガイドレールを含む。）</w:t>
            </w:r>
          </w:p>
        </w:tc>
        <w:tc>
          <w:tcPr>
            <w:tcW w:w="404" w:type="dxa"/>
          </w:tcPr>
          <w:p w14:paraId="091B55BA" w14:textId="77777777" w:rsidR="00A603BE" w:rsidRPr="0095412B" w:rsidRDefault="00A603BE" w:rsidP="00622832">
            <w:pPr>
              <w:rPr>
                <w:rFonts w:ascii="ＭＳ ゴシック" w:eastAsia="ＭＳ ゴシック" w:hAnsi="ＭＳ ゴシック"/>
              </w:rPr>
            </w:pPr>
          </w:p>
        </w:tc>
        <w:tc>
          <w:tcPr>
            <w:tcW w:w="404" w:type="dxa"/>
          </w:tcPr>
          <w:p w14:paraId="78B4726F" w14:textId="77777777" w:rsidR="00A603BE" w:rsidRPr="0095412B" w:rsidRDefault="00A603BE" w:rsidP="00622832">
            <w:pPr>
              <w:rPr>
                <w:rFonts w:ascii="ＭＳ ゴシック" w:eastAsia="ＭＳ ゴシック" w:hAnsi="ＭＳ ゴシック"/>
              </w:rPr>
            </w:pPr>
          </w:p>
        </w:tc>
        <w:tc>
          <w:tcPr>
            <w:tcW w:w="409" w:type="dxa"/>
          </w:tcPr>
          <w:p w14:paraId="3D970050" w14:textId="77777777" w:rsidR="00A603BE" w:rsidRPr="0095412B" w:rsidRDefault="00A603BE" w:rsidP="00622832">
            <w:pPr>
              <w:pStyle w:val="a3"/>
              <w:tabs>
                <w:tab w:val="clear" w:pos="4252"/>
                <w:tab w:val="clear" w:pos="8504"/>
              </w:tabs>
              <w:snapToGrid/>
              <w:rPr>
                <w:rFonts w:ascii="ＭＳ ゴシック" w:eastAsia="ＭＳ ゴシック" w:hAnsi="ＭＳ ゴシック"/>
              </w:rPr>
            </w:pPr>
          </w:p>
        </w:tc>
        <w:tc>
          <w:tcPr>
            <w:tcW w:w="405" w:type="dxa"/>
          </w:tcPr>
          <w:p w14:paraId="64F3DDCB" w14:textId="77777777" w:rsidR="00A603BE" w:rsidRPr="0095412B" w:rsidRDefault="00A603BE" w:rsidP="00622832">
            <w:pPr>
              <w:rPr>
                <w:rFonts w:ascii="ＭＳ ゴシック" w:eastAsia="ＭＳ ゴシック" w:hAnsi="ＭＳ ゴシック"/>
              </w:rPr>
            </w:pPr>
          </w:p>
        </w:tc>
        <w:tc>
          <w:tcPr>
            <w:tcW w:w="404" w:type="dxa"/>
          </w:tcPr>
          <w:p w14:paraId="7A90A1B0" w14:textId="77777777" w:rsidR="00A603BE" w:rsidRPr="0095412B" w:rsidRDefault="00A603BE" w:rsidP="00622832">
            <w:pPr>
              <w:rPr>
                <w:rFonts w:ascii="ＭＳ ゴシック" w:eastAsia="ＭＳ ゴシック" w:hAnsi="ＭＳ ゴシック"/>
              </w:rPr>
            </w:pPr>
          </w:p>
        </w:tc>
        <w:tc>
          <w:tcPr>
            <w:tcW w:w="1730" w:type="dxa"/>
            <w:vMerge w:val="restart"/>
          </w:tcPr>
          <w:p w14:paraId="5C4EBD0F" w14:textId="77777777" w:rsidR="00A603BE" w:rsidRPr="00B83C6D" w:rsidRDefault="00A603BE" w:rsidP="00622832">
            <w:pPr>
              <w:ind w:left="12" w:right="-10"/>
              <w:rPr>
                <w:rFonts w:ascii="ＭＳ ゴシック" w:eastAsia="ＭＳ ゴシック" w:hAnsi="ＭＳ ゴシック"/>
                <w:sz w:val="18"/>
              </w:rPr>
            </w:pPr>
            <w:r w:rsidRPr="00B83C6D">
              <w:rPr>
                <w:rFonts w:ascii="ＭＳ ゴシック" w:eastAsia="ＭＳ ゴシック" w:hAnsi="ＭＳ ゴシック" w:hint="eastAsia"/>
                <w:sz w:val="18"/>
              </w:rPr>
              <w:t>令第129条の4第</w:t>
            </w:r>
            <w:r>
              <w:rPr>
                <w:rFonts w:ascii="ＭＳ ゴシック" w:eastAsia="ＭＳ ゴシック" w:hAnsi="ＭＳ ゴシック" w:hint="eastAsia"/>
                <w:sz w:val="18"/>
              </w:rPr>
              <w:t>3</w:t>
            </w:r>
            <w:r w:rsidRPr="00B83C6D">
              <w:rPr>
                <w:rFonts w:ascii="ＭＳ ゴシック" w:eastAsia="ＭＳ ゴシック" w:hAnsi="ＭＳ ゴシック" w:hint="eastAsia"/>
                <w:sz w:val="18"/>
              </w:rPr>
              <w:t>項</w:t>
            </w:r>
            <w:r>
              <w:rPr>
                <w:rFonts w:ascii="ＭＳ ゴシック" w:eastAsia="ＭＳ ゴシック" w:hAnsi="ＭＳ ゴシック" w:hint="eastAsia"/>
                <w:sz w:val="18"/>
              </w:rPr>
              <w:t>第六号</w:t>
            </w:r>
          </w:p>
          <w:p w14:paraId="53B7DC83" w14:textId="77777777" w:rsidR="00A603BE" w:rsidRPr="00B83C6D" w:rsidRDefault="00A603BE" w:rsidP="00622832">
            <w:pPr>
              <w:ind w:left="12" w:right="-10"/>
              <w:rPr>
                <w:rFonts w:ascii="ＭＳ ゴシック" w:eastAsia="ＭＳ ゴシック" w:hAnsi="ＭＳ ゴシック"/>
                <w:sz w:val="18"/>
              </w:rPr>
            </w:pPr>
            <w:r w:rsidRPr="00B83C6D">
              <w:rPr>
                <w:rFonts w:ascii="ＭＳ ゴシック" w:eastAsia="ＭＳ ゴシック" w:hAnsi="ＭＳ ゴシック" w:hint="eastAsia"/>
                <w:sz w:val="18"/>
              </w:rPr>
              <w:t>H25告示第1047号第一号</w:t>
            </w:r>
            <w:r>
              <w:rPr>
                <w:rFonts w:ascii="ＭＳ ゴシック" w:eastAsia="ＭＳ ゴシック" w:hAnsi="ＭＳ ゴシック" w:hint="eastAsia"/>
                <w:sz w:val="18"/>
              </w:rPr>
              <w:t>～</w:t>
            </w:r>
            <w:r w:rsidRPr="00B83C6D">
              <w:rPr>
                <w:rFonts w:ascii="ＭＳ ゴシック" w:eastAsia="ＭＳ ゴシック" w:hAnsi="ＭＳ ゴシック" w:hint="eastAsia"/>
                <w:sz w:val="18"/>
              </w:rPr>
              <w:t>第三号</w:t>
            </w:r>
          </w:p>
          <w:p w14:paraId="1997E130" w14:textId="5F90071E" w:rsidR="00A603BE" w:rsidRPr="00B83C6D" w:rsidRDefault="00A603BE" w:rsidP="00A603BE">
            <w:pPr>
              <w:ind w:left="12" w:right="-10"/>
              <w:rPr>
                <w:rFonts w:ascii="ＭＳ ゴシック" w:eastAsia="ＭＳ ゴシック" w:hAnsi="ＭＳ ゴシック"/>
                <w:sz w:val="18"/>
              </w:rPr>
            </w:pPr>
            <w:r w:rsidRPr="00B83C6D">
              <w:rPr>
                <w:rFonts w:ascii="ＭＳ ゴシック" w:eastAsia="ＭＳ ゴシック" w:hAnsi="ＭＳ ゴシック" w:hint="eastAsia"/>
                <w:sz w:val="18"/>
              </w:rPr>
              <w:t>平成26年3月31日付け国住指第4444号の技術的助言の第一第2項</w:t>
            </w:r>
          </w:p>
        </w:tc>
      </w:tr>
      <w:tr w:rsidR="00A603BE" w14:paraId="6C8264E6" w14:textId="77777777" w:rsidTr="00407F08">
        <w:trPr>
          <w:cantSplit/>
          <w:trHeight w:val="2778"/>
        </w:trPr>
        <w:tc>
          <w:tcPr>
            <w:tcW w:w="395" w:type="dxa"/>
            <w:tcBorders>
              <w:top w:val="single" w:sz="4" w:space="0" w:color="auto"/>
              <w:bottom w:val="single" w:sz="4" w:space="0" w:color="auto"/>
            </w:tcBorders>
          </w:tcPr>
          <w:p w14:paraId="2CFAD403" w14:textId="4C00BFF4" w:rsidR="00A603BE" w:rsidRDefault="00A603BE"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3</w:t>
            </w:r>
          </w:p>
        </w:tc>
        <w:tc>
          <w:tcPr>
            <w:tcW w:w="1383" w:type="dxa"/>
            <w:vMerge/>
          </w:tcPr>
          <w:p w14:paraId="2DA45221" w14:textId="1FEFD4E8" w:rsidR="00A603BE" w:rsidRPr="00BE07DC" w:rsidRDefault="00A603BE" w:rsidP="00622832">
            <w:pPr>
              <w:spacing w:before="100" w:beforeAutospacing="1"/>
              <w:rPr>
                <w:rFonts w:ascii="ＭＳ ゴシック" w:eastAsia="ＭＳ ゴシック" w:hAnsi="ＭＳ ゴシック"/>
                <w:sz w:val="18"/>
                <w:szCs w:val="18"/>
              </w:rPr>
            </w:pPr>
          </w:p>
        </w:tc>
        <w:tc>
          <w:tcPr>
            <w:tcW w:w="4664" w:type="dxa"/>
            <w:shd w:val="clear" w:color="auto" w:fill="auto"/>
          </w:tcPr>
          <w:p w14:paraId="67906BFD" w14:textId="14E9933E" w:rsidR="00A603BE" w:rsidRPr="005537F3" w:rsidRDefault="00A603BE" w:rsidP="0032465B">
            <w:pPr>
              <w:spacing w:line="290" w:lineRule="exact"/>
              <w:ind w:firstLineChars="100" w:firstLine="18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計算された応力度が令第3章第8節第3款の規定による短期許容応力度を超えていないこと。</w:t>
            </w:r>
          </w:p>
          <w:p w14:paraId="2A8BC37F" w14:textId="3914523F" w:rsidR="00A603BE" w:rsidRPr="005537F3" w:rsidRDefault="00A603BE" w:rsidP="0032465B">
            <w:pPr>
              <w:spacing w:line="290" w:lineRule="exact"/>
              <w:ind w:firstLineChars="100" w:firstLine="18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又は、基準強度が令第90条又は令第94条の関連告示に示されていない鋼材等を使用する場合には、その鋼材等の規格が定められており、規格の引張強さを告示第1414号の安全装置作動時の安全率で除して求めた数値を基準強度としていること。</w:t>
            </w:r>
          </w:p>
          <w:p w14:paraId="4ED798E8" w14:textId="77777777" w:rsidR="00A603BE" w:rsidRPr="005537F3" w:rsidRDefault="00A603BE" w:rsidP="0032465B">
            <w:pPr>
              <w:spacing w:line="290" w:lineRule="exact"/>
              <w:ind w:firstLineChars="100" w:firstLine="18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なお、平成26年3月31日付け国住指第4444号の技術的助言の第一第２項に示された事項を満たすこと。</w:t>
            </w:r>
          </w:p>
        </w:tc>
        <w:tc>
          <w:tcPr>
            <w:tcW w:w="404" w:type="dxa"/>
          </w:tcPr>
          <w:p w14:paraId="4011D7D8" w14:textId="77777777" w:rsidR="00A603BE" w:rsidRPr="0095412B" w:rsidRDefault="00A603BE" w:rsidP="00622832">
            <w:pPr>
              <w:rPr>
                <w:rFonts w:ascii="ＭＳ ゴシック" w:eastAsia="ＭＳ ゴシック" w:hAnsi="ＭＳ ゴシック"/>
              </w:rPr>
            </w:pPr>
          </w:p>
        </w:tc>
        <w:tc>
          <w:tcPr>
            <w:tcW w:w="404" w:type="dxa"/>
          </w:tcPr>
          <w:p w14:paraId="079251F6" w14:textId="77777777" w:rsidR="00A603BE" w:rsidRPr="0095412B" w:rsidRDefault="00A603BE" w:rsidP="00622832">
            <w:pPr>
              <w:rPr>
                <w:rFonts w:ascii="ＭＳ ゴシック" w:eastAsia="ＭＳ ゴシック" w:hAnsi="ＭＳ ゴシック"/>
              </w:rPr>
            </w:pPr>
          </w:p>
        </w:tc>
        <w:tc>
          <w:tcPr>
            <w:tcW w:w="409" w:type="dxa"/>
          </w:tcPr>
          <w:p w14:paraId="135F11B4" w14:textId="77777777" w:rsidR="00A603BE" w:rsidRPr="0095412B" w:rsidRDefault="00A603BE" w:rsidP="00622832">
            <w:pPr>
              <w:pStyle w:val="a3"/>
              <w:tabs>
                <w:tab w:val="clear" w:pos="4252"/>
                <w:tab w:val="clear" w:pos="8504"/>
              </w:tabs>
              <w:snapToGrid/>
              <w:rPr>
                <w:rFonts w:ascii="ＭＳ ゴシック" w:eastAsia="ＭＳ ゴシック" w:hAnsi="ＭＳ ゴシック"/>
              </w:rPr>
            </w:pPr>
          </w:p>
        </w:tc>
        <w:tc>
          <w:tcPr>
            <w:tcW w:w="405" w:type="dxa"/>
          </w:tcPr>
          <w:p w14:paraId="4136D6DF" w14:textId="77777777" w:rsidR="00A603BE" w:rsidRPr="0095412B" w:rsidRDefault="00A603BE" w:rsidP="00622832">
            <w:pPr>
              <w:rPr>
                <w:rFonts w:ascii="ＭＳ ゴシック" w:eastAsia="ＭＳ ゴシック" w:hAnsi="ＭＳ ゴシック"/>
              </w:rPr>
            </w:pPr>
          </w:p>
        </w:tc>
        <w:tc>
          <w:tcPr>
            <w:tcW w:w="404" w:type="dxa"/>
          </w:tcPr>
          <w:p w14:paraId="6FDDF07E" w14:textId="77777777" w:rsidR="00A603BE" w:rsidRPr="0095412B" w:rsidRDefault="00A603BE" w:rsidP="00622832">
            <w:pPr>
              <w:rPr>
                <w:rFonts w:ascii="ＭＳ ゴシック" w:eastAsia="ＭＳ ゴシック" w:hAnsi="ＭＳ ゴシック"/>
              </w:rPr>
            </w:pPr>
          </w:p>
        </w:tc>
        <w:tc>
          <w:tcPr>
            <w:tcW w:w="1730" w:type="dxa"/>
            <w:vMerge/>
          </w:tcPr>
          <w:p w14:paraId="305FF68E" w14:textId="2D0BC5F5" w:rsidR="00A603BE" w:rsidRPr="0095412B" w:rsidRDefault="00A603BE" w:rsidP="00622832">
            <w:pPr>
              <w:ind w:left="12" w:right="-10"/>
              <w:rPr>
                <w:rFonts w:ascii="ＭＳ ゴシック" w:eastAsia="ＭＳ ゴシック" w:hAnsi="ＭＳ ゴシック"/>
                <w:sz w:val="18"/>
              </w:rPr>
            </w:pPr>
          </w:p>
        </w:tc>
      </w:tr>
      <w:tr w:rsidR="00622832" w14:paraId="723F0383" w14:textId="77777777" w:rsidTr="0032465B">
        <w:trPr>
          <w:cantSplit/>
          <w:trHeight w:val="1276"/>
        </w:trPr>
        <w:tc>
          <w:tcPr>
            <w:tcW w:w="395" w:type="dxa"/>
            <w:tcBorders>
              <w:top w:val="single" w:sz="4" w:space="0" w:color="auto"/>
              <w:bottom w:val="single" w:sz="4" w:space="0" w:color="auto"/>
            </w:tcBorders>
          </w:tcPr>
          <w:p w14:paraId="774BF669" w14:textId="0BD7FFD3" w:rsidR="00622832" w:rsidRDefault="001323B8"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4</w:t>
            </w:r>
          </w:p>
        </w:tc>
        <w:tc>
          <w:tcPr>
            <w:tcW w:w="1383" w:type="dxa"/>
          </w:tcPr>
          <w:p w14:paraId="383911F5" w14:textId="5991A6B7" w:rsidR="00622832" w:rsidRPr="001E05DD" w:rsidRDefault="00622832" w:rsidP="00622832">
            <w:pPr>
              <w:spacing w:before="100" w:beforeAutospacing="1" w:line="300" w:lineRule="atLeast"/>
              <w:rPr>
                <w:rFonts w:ascii="ＭＳ ゴシック" w:eastAsia="ＭＳ ゴシック" w:hAnsi="ＭＳ ゴシック"/>
                <w:sz w:val="18"/>
                <w:szCs w:val="18"/>
              </w:rPr>
            </w:pPr>
            <w:r w:rsidRPr="001E05DD">
              <w:rPr>
                <w:rFonts w:ascii="ＭＳ ゴシック" w:eastAsia="ＭＳ ゴシック" w:hAnsi="ＭＳ ゴシック" w:hint="eastAsia"/>
                <w:sz w:val="18"/>
                <w:szCs w:val="18"/>
              </w:rPr>
              <w:t>かごの材料</w:t>
            </w:r>
          </w:p>
        </w:tc>
        <w:tc>
          <w:tcPr>
            <w:tcW w:w="4664" w:type="dxa"/>
            <w:tcBorders>
              <w:top w:val="single" w:sz="4" w:space="0" w:color="000000"/>
              <w:bottom w:val="single" w:sz="4" w:space="0" w:color="000000"/>
            </w:tcBorders>
          </w:tcPr>
          <w:p w14:paraId="0072A891" w14:textId="016EA6B3" w:rsidR="00622832" w:rsidRPr="005537F3" w:rsidRDefault="00407F08" w:rsidP="00DE6E48">
            <w:pPr>
              <w:spacing w:line="290" w:lineRule="exact"/>
              <w:rPr>
                <w:rFonts w:ascii="ＭＳ ゴシック" w:eastAsia="ＭＳ ゴシック" w:hAnsi="ＭＳ ゴシック"/>
                <w:sz w:val="18"/>
                <w:szCs w:val="20"/>
              </w:rPr>
            </w:pPr>
            <w:r w:rsidRPr="005537F3">
              <w:rPr>
                <w:rFonts w:ascii="ＭＳ ゴシック" w:eastAsia="ＭＳ ゴシック" w:hAnsi="ＭＳ ゴシック" w:hint="eastAsia"/>
                <w:sz w:val="18"/>
                <w:szCs w:val="18"/>
              </w:rPr>
              <w:t>構造上軽微な部分を除き、難燃材料で</w:t>
            </w:r>
            <w:r w:rsidR="00DE6E48" w:rsidRPr="005537F3">
              <w:rPr>
                <w:rFonts w:ascii="ＭＳ ゴシック" w:eastAsia="ＭＳ ゴシック" w:hAnsi="ＭＳ ゴシック" w:hint="eastAsia"/>
                <w:sz w:val="18"/>
                <w:szCs w:val="18"/>
              </w:rPr>
              <w:t>造り、又は覆うこと</w:t>
            </w:r>
            <w:r w:rsidRPr="005537F3">
              <w:rPr>
                <w:rFonts w:ascii="ＭＳ ゴシック" w:eastAsia="ＭＳ ゴシック" w:hAnsi="ＭＳ ゴシック" w:hint="eastAsia"/>
                <w:sz w:val="18"/>
                <w:szCs w:val="18"/>
              </w:rPr>
              <w:t>。ただし、地階又は3階以上の階に居室を有さない場合、防火上支障のないものとして国土交通大臣が認めるものは、この限りではない。</w:t>
            </w:r>
          </w:p>
        </w:tc>
        <w:tc>
          <w:tcPr>
            <w:tcW w:w="404" w:type="dxa"/>
            <w:tcBorders>
              <w:top w:val="single" w:sz="4" w:space="0" w:color="000000"/>
              <w:bottom w:val="single" w:sz="4" w:space="0" w:color="000000"/>
            </w:tcBorders>
          </w:tcPr>
          <w:p w14:paraId="49B97DDE" w14:textId="77777777" w:rsidR="00622832" w:rsidRPr="001E05DD" w:rsidRDefault="00622832" w:rsidP="00622832">
            <w:pPr>
              <w:rPr>
                <w:rFonts w:ascii="ＭＳ ゴシック" w:eastAsia="ＭＳ ゴシック" w:hAnsi="ＭＳ ゴシック"/>
              </w:rPr>
            </w:pPr>
          </w:p>
        </w:tc>
        <w:tc>
          <w:tcPr>
            <w:tcW w:w="404" w:type="dxa"/>
            <w:tcBorders>
              <w:top w:val="single" w:sz="4" w:space="0" w:color="000000"/>
              <w:bottom w:val="single" w:sz="4" w:space="0" w:color="000000"/>
            </w:tcBorders>
          </w:tcPr>
          <w:p w14:paraId="6C1E9A85" w14:textId="77777777" w:rsidR="00622832" w:rsidRPr="001E05DD" w:rsidRDefault="00622832" w:rsidP="00622832">
            <w:pPr>
              <w:rPr>
                <w:rFonts w:ascii="ＭＳ ゴシック" w:eastAsia="ＭＳ ゴシック" w:hAnsi="ＭＳ ゴシック"/>
              </w:rPr>
            </w:pPr>
          </w:p>
        </w:tc>
        <w:tc>
          <w:tcPr>
            <w:tcW w:w="409" w:type="dxa"/>
            <w:tcBorders>
              <w:top w:val="single" w:sz="4" w:space="0" w:color="000000"/>
              <w:bottom w:val="single" w:sz="4" w:space="0" w:color="000000"/>
            </w:tcBorders>
          </w:tcPr>
          <w:p w14:paraId="6D1AC2B2" w14:textId="77777777" w:rsidR="00622832" w:rsidRPr="001E05DD" w:rsidRDefault="00622832" w:rsidP="00622832">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36AC1389" w14:textId="77777777" w:rsidR="00622832" w:rsidRPr="001E05DD" w:rsidRDefault="00622832" w:rsidP="00622832">
            <w:pPr>
              <w:rPr>
                <w:rFonts w:ascii="ＭＳ ゴシック" w:eastAsia="ＭＳ ゴシック" w:hAnsi="ＭＳ ゴシック"/>
              </w:rPr>
            </w:pPr>
          </w:p>
        </w:tc>
        <w:tc>
          <w:tcPr>
            <w:tcW w:w="404" w:type="dxa"/>
            <w:tcBorders>
              <w:top w:val="single" w:sz="4" w:space="0" w:color="000000"/>
              <w:bottom w:val="single" w:sz="4" w:space="0" w:color="000000"/>
            </w:tcBorders>
          </w:tcPr>
          <w:p w14:paraId="027645C4" w14:textId="77777777" w:rsidR="00622832" w:rsidRPr="001E05DD" w:rsidRDefault="00622832" w:rsidP="00622832">
            <w:pPr>
              <w:rPr>
                <w:rFonts w:ascii="ＭＳ ゴシック" w:eastAsia="ＭＳ ゴシック" w:hAnsi="ＭＳ ゴシック"/>
              </w:rPr>
            </w:pPr>
          </w:p>
        </w:tc>
        <w:tc>
          <w:tcPr>
            <w:tcW w:w="1730" w:type="dxa"/>
            <w:tcBorders>
              <w:top w:val="single" w:sz="4" w:space="0" w:color="000000"/>
              <w:bottom w:val="single" w:sz="4" w:space="0" w:color="000000"/>
            </w:tcBorders>
          </w:tcPr>
          <w:p w14:paraId="0E5F1F43" w14:textId="045A6986" w:rsidR="00622832" w:rsidRPr="001E05DD" w:rsidRDefault="00622832" w:rsidP="00622832">
            <w:pPr>
              <w:ind w:left="12" w:right="-10"/>
              <w:rPr>
                <w:rFonts w:ascii="ＭＳ ゴシック" w:eastAsia="ＭＳ ゴシック" w:hAnsi="ＭＳ ゴシック"/>
                <w:sz w:val="18"/>
                <w:szCs w:val="18"/>
              </w:rPr>
            </w:pPr>
            <w:r w:rsidRPr="001E05DD">
              <w:rPr>
                <w:rFonts w:ascii="ＭＳ ゴシック" w:eastAsia="ＭＳ ゴシック" w:hAnsi="ＭＳ ゴシック" w:hint="eastAsia"/>
                <w:sz w:val="18"/>
              </w:rPr>
              <w:t>令第129条の6第二号</w:t>
            </w:r>
          </w:p>
        </w:tc>
      </w:tr>
      <w:tr w:rsidR="00622832" w14:paraId="20BCF0DC" w14:textId="77777777" w:rsidTr="0032465B">
        <w:trPr>
          <w:cantSplit/>
          <w:trHeight w:val="992"/>
        </w:trPr>
        <w:tc>
          <w:tcPr>
            <w:tcW w:w="395" w:type="dxa"/>
            <w:tcBorders>
              <w:top w:val="single" w:sz="4" w:space="0" w:color="auto"/>
              <w:bottom w:val="single" w:sz="4" w:space="0" w:color="auto"/>
            </w:tcBorders>
          </w:tcPr>
          <w:p w14:paraId="7EE554CF" w14:textId="1542ACDE" w:rsidR="00622832" w:rsidRDefault="001323B8"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5</w:t>
            </w:r>
          </w:p>
        </w:tc>
        <w:tc>
          <w:tcPr>
            <w:tcW w:w="1383" w:type="dxa"/>
            <w:vMerge w:val="restart"/>
          </w:tcPr>
          <w:p w14:paraId="3EF376F8" w14:textId="44E653CB" w:rsidR="00622832" w:rsidRPr="007F16ED" w:rsidRDefault="00622832" w:rsidP="007F16ED">
            <w:pPr>
              <w:spacing w:before="100" w:beforeAutospacing="1" w:line="3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かごの構造</w:t>
            </w:r>
            <w:r w:rsidR="007F16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(令第129条の6第一号、第三号、第四号)</w:t>
            </w:r>
          </w:p>
        </w:tc>
        <w:tc>
          <w:tcPr>
            <w:tcW w:w="4664" w:type="dxa"/>
          </w:tcPr>
          <w:p w14:paraId="1D27E5FB" w14:textId="41EB34FE" w:rsidR="00622832" w:rsidRPr="005537F3" w:rsidRDefault="00622832" w:rsidP="0032465B">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20"/>
              </w:rPr>
              <w:t>出入口、天井救出口、床面から30cm以下又は180cm以上の壁および天井に設ける換気口以外の部分は、壁又は囲い、床及び天井で囲われていること。</w:t>
            </w:r>
          </w:p>
        </w:tc>
        <w:tc>
          <w:tcPr>
            <w:tcW w:w="404" w:type="dxa"/>
          </w:tcPr>
          <w:p w14:paraId="1EAE9884" w14:textId="77777777" w:rsidR="00622832" w:rsidRPr="0095412B" w:rsidRDefault="00622832" w:rsidP="00622832">
            <w:pPr>
              <w:rPr>
                <w:rFonts w:ascii="ＭＳ ゴシック" w:eastAsia="ＭＳ ゴシック" w:hAnsi="ＭＳ ゴシック"/>
              </w:rPr>
            </w:pPr>
          </w:p>
        </w:tc>
        <w:tc>
          <w:tcPr>
            <w:tcW w:w="404" w:type="dxa"/>
          </w:tcPr>
          <w:p w14:paraId="2B1DBAA0" w14:textId="77777777" w:rsidR="00622832" w:rsidRPr="0095412B" w:rsidRDefault="00622832" w:rsidP="00622832">
            <w:pPr>
              <w:rPr>
                <w:rFonts w:ascii="ＭＳ ゴシック" w:eastAsia="ＭＳ ゴシック" w:hAnsi="ＭＳ ゴシック"/>
              </w:rPr>
            </w:pPr>
          </w:p>
        </w:tc>
        <w:tc>
          <w:tcPr>
            <w:tcW w:w="409" w:type="dxa"/>
          </w:tcPr>
          <w:p w14:paraId="2E8D4838" w14:textId="77777777" w:rsidR="00622832" w:rsidRPr="0095412B" w:rsidRDefault="00622832" w:rsidP="00622832">
            <w:pPr>
              <w:pStyle w:val="a3"/>
              <w:tabs>
                <w:tab w:val="clear" w:pos="4252"/>
                <w:tab w:val="clear" w:pos="8504"/>
              </w:tabs>
              <w:snapToGrid/>
              <w:rPr>
                <w:rFonts w:ascii="ＭＳ ゴシック" w:eastAsia="ＭＳ ゴシック" w:hAnsi="ＭＳ ゴシック"/>
              </w:rPr>
            </w:pPr>
          </w:p>
        </w:tc>
        <w:tc>
          <w:tcPr>
            <w:tcW w:w="405" w:type="dxa"/>
          </w:tcPr>
          <w:p w14:paraId="7D1859BE" w14:textId="77777777" w:rsidR="00622832" w:rsidRPr="0095412B" w:rsidRDefault="00622832" w:rsidP="00622832">
            <w:pPr>
              <w:rPr>
                <w:rFonts w:ascii="ＭＳ ゴシック" w:eastAsia="ＭＳ ゴシック" w:hAnsi="ＭＳ ゴシック"/>
              </w:rPr>
            </w:pPr>
          </w:p>
        </w:tc>
        <w:tc>
          <w:tcPr>
            <w:tcW w:w="404" w:type="dxa"/>
          </w:tcPr>
          <w:p w14:paraId="2A37C037" w14:textId="77777777" w:rsidR="00622832" w:rsidRPr="0095412B" w:rsidRDefault="00622832" w:rsidP="00622832">
            <w:pPr>
              <w:rPr>
                <w:rFonts w:ascii="ＭＳ ゴシック" w:eastAsia="ＭＳ ゴシック" w:hAnsi="ＭＳ ゴシック"/>
              </w:rPr>
            </w:pPr>
          </w:p>
        </w:tc>
        <w:tc>
          <w:tcPr>
            <w:tcW w:w="1730" w:type="dxa"/>
          </w:tcPr>
          <w:p w14:paraId="37D5D0ED" w14:textId="775CD1B5" w:rsidR="00622832" w:rsidRPr="0095412B" w:rsidRDefault="00622832" w:rsidP="00622832">
            <w:pPr>
              <w:ind w:left="12" w:right="-10"/>
              <w:rPr>
                <w:rFonts w:ascii="ＭＳ ゴシック" w:eastAsia="ＭＳ ゴシック" w:hAnsi="ＭＳ ゴシック"/>
                <w:sz w:val="18"/>
                <w:szCs w:val="18"/>
              </w:rPr>
            </w:pPr>
            <w:r w:rsidRPr="00F25DEA">
              <w:rPr>
                <w:rFonts w:ascii="ＭＳ ゴシック" w:eastAsia="ＭＳ ゴシック" w:hAnsi="ＭＳ ゴシック" w:hint="eastAsia"/>
                <w:color w:val="000000"/>
                <w:sz w:val="18"/>
                <w:szCs w:val="18"/>
              </w:rPr>
              <w:t>H20告示第1455号第1第一号</w:t>
            </w:r>
          </w:p>
        </w:tc>
      </w:tr>
      <w:tr w:rsidR="00622832" w14:paraId="6E613137" w14:textId="77777777" w:rsidTr="00BE07DC">
        <w:trPr>
          <w:cantSplit/>
          <w:trHeight w:val="709"/>
        </w:trPr>
        <w:tc>
          <w:tcPr>
            <w:tcW w:w="395" w:type="dxa"/>
            <w:tcBorders>
              <w:top w:val="single" w:sz="4" w:space="0" w:color="auto"/>
              <w:bottom w:val="single" w:sz="4" w:space="0" w:color="auto"/>
            </w:tcBorders>
          </w:tcPr>
          <w:p w14:paraId="0B70FCD2" w14:textId="0D37324C" w:rsidR="00622832" w:rsidRDefault="001323B8"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6</w:t>
            </w:r>
          </w:p>
        </w:tc>
        <w:tc>
          <w:tcPr>
            <w:tcW w:w="1383" w:type="dxa"/>
            <w:vMerge/>
          </w:tcPr>
          <w:p w14:paraId="089FB00D" w14:textId="01B2FCB4" w:rsidR="00622832" w:rsidRDefault="00622832" w:rsidP="00622832">
            <w:pPr>
              <w:spacing w:before="100" w:beforeAutospacing="1"/>
              <w:rPr>
                <w:rFonts w:ascii="ＭＳ ゴシック" w:eastAsia="ＭＳ ゴシック" w:hAnsi="ＭＳ ゴシック"/>
                <w:sz w:val="18"/>
                <w:szCs w:val="18"/>
              </w:rPr>
            </w:pPr>
          </w:p>
        </w:tc>
        <w:tc>
          <w:tcPr>
            <w:tcW w:w="4664" w:type="dxa"/>
          </w:tcPr>
          <w:p w14:paraId="71319931" w14:textId="3EE5FA00" w:rsidR="00622832" w:rsidRPr="00CF4B24" w:rsidRDefault="00622832" w:rsidP="0032465B">
            <w:pPr>
              <w:spacing w:line="290" w:lineRule="exact"/>
              <w:rPr>
                <w:rFonts w:ascii="ＭＳ ゴシック" w:eastAsia="ＭＳ ゴシック" w:hAnsi="ＭＳ ゴシック"/>
                <w:sz w:val="18"/>
                <w:szCs w:val="18"/>
              </w:rPr>
            </w:pPr>
            <w:r w:rsidRPr="00EB5D24">
              <w:rPr>
                <w:rFonts w:ascii="ＭＳ ゴシック" w:eastAsia="ＭＳ ゴシック" w:hAnsi="ＭＳ ゴシック" w:hint="eastAsia"/>
                <w:color w:val="000000"/>
                <w:sz w:val="18"/>
                <w:szCs w:val="20"/>
              </w:rPr>
              <w:t>天井救出口を設ける場合は、かご内から開かない構造であること。</w:t>
            </w:r>
          </w:p>
        </w:tc>
        <w:tc>
          <w:tcPr>
            <w:tcW w:w="404" w:type="dxa"/>
          </w:tcPr>
          <w:p w14:paraId="16CEEF07" w14:textId="77777777" w:rsidR="00622832" w:rsidRPr="0095412B" w:rsidRDefault="00622832" w:rsidP="00622832">
            <w:pPr>
              <w:rPr>
                <w:rFonts w:ascii="ＭＳ ゴシック" w:eastAsia="ＭＳ ゴシック" w:hAnsi="ＭＳ ゴシック"/>
              </w:rPr>
            </w:pPr>
          </w:p>
        </w:tc>
        <w:tc>
          <w:tcPr>
            <w:tcW w:w="404" w:type="dxa"/>
          </w:tcPr>
          <w:p w14:paraId="1BB4ADB2" w14:textId="77777777" w:rsidR="00622832" w:rsidRPr="0095412B" w:rsidRDefault="00622832" w:rsidP="00622832">
            <w:pPr>
              <w:rPr>
                <w:rFonts w:ascii="ＭＳ ゴシック" w:eastAsia="ＭＳ ゴシック" w:hAnsi="ＭＳ ゴシック"/>
              </w:rPr>
            </w:pPr>
          </w:p>
        </w:tc>
        <w:tc>
          <w:tcPr>
            <w:tcW w:w="409" w:type="dxa"/>
          </w:tcPr>
          <w:p w14:paraId="7D784A72" w14:textId="77777777" w:rsidR="00622832" w:rsidRPr="0095412B" w:rsidRDefault="00622832" w:rsidP="00622832">
            <w:pPr>
              <w:pStyle w:val="a3"/>
              <w:tabs>
                <w:tab w:val="clear" w:pos="4252"/>
                <w:tab w:val="clear" w:pos="8504"/>
              </w:tabs>
              <w:snapToGrid/>
              <w:rPr>
                <w:rFonts w:ascii="ＭＳ ゴシック" w:eastAsia="ＭＳ ゴシック" w:hAnsi="ＭＳ ゴシック"/>
              </w:rPr>
            </w:pPr>
          </w:p>
        </w:tc>
        <w:tc>
          <w:tcPr>
            <w:tcW w:w="405" w:type="dxa"/>
          </w:tcPr>
          <w:p w14:paraId="0ACCEDE1" w14:textId="77777777" w:rsidR="00622832" w:rsidRPr="0095412B" w:rsidRDefault="00622832" w:rsidP="00622832">
            <w:pPr>
              <w:rPr>
                <w:rFonts w:ascii="ＭＳ ゴシック" w:eastAsia="ＭＳ ゴシック" w:hAnsi="ＭＳ ゴシック"/>
              </w:rPr>
            </w:pPr>
          </w:p>
        </w:tc>
        <w:tc>
          <w:tcPr>
            <w:tcW w:w="404" w:type="dxa"/>
          </w:tcPr>
          <w:p w14:paraId="72CE8AF4" w14:textId="77777777" w:rsidR="00622832" w:rsidRPr="0095412B" w:rsidRDefault="00622832" w:rsidP="00622832">
            <w:pPr>
              <w:rPr>
                <w:rFonts w:ascii="ＭＳ ゴシック" w:eastAsia="ＭＳ ゴシック" w:hAnsi="ＭＳ ゴシック"/>
              </w:rPr>
            </w:pPr>
          </w:p>
        </w:tc>
        <w:tc>
          <w:tcPr>
            <w:tcW w:w="1730" w:type="dxa"/>
          </w:tcPr>
          <w:p w14:paraId="78B5B803" w14:textId="17B4A58C" w:rsidR="00622832" w:rsidRPr="0095412B" w:rsidRDefault="00622832" w:rsidP="00622832">
            <w:pPr>
              <w:ind w:left="12" w:right="-10"/>
              <w:rPr>
                <w:rFonts w:ascii="ＭＳ ゴシック" w:eastAsia="ＭＳ ゴシック" w:hAnsi="ＭＳ ゴシック"/>
                <w:sz w:val="18"/>
                <w:szCs w:val="18"/>
              </w:rPr>
            </w:pPr>
            <w:r w:rsidRPr="00F25DEA">
              <w:rPr>
                <w:rFonts w:ascii="ＭＳ ゴシック" w:eastAsia="ＭＳ ゴシック" w:hAnsi="ＭＳ ゴシック" w:hint="eastAsia"/>
                <w:color w:val="000000"/>
                <w:sz w:val="18"/>
                <w:szCs w:val="18"/>
              </w:rPr>
              <w:t>H20告示第1455号第1第二号</w:t>
            </w:r>
          </w:p>
        </w:tc>
      </w:tr>
      <w:tr w:rsidR="00622832" w14:paraId="40F711BC" w14:textId="77777777" w:rsidTr="00BE07DC">
        <w:trPr>
          <w:cantSplit/>
          <w:trHeight w:val="709"/>
        </w:trPr>
        <w:tc>
          <w:tcPr>
            <w:tcW w:w="395" w:type="dxa"/>
            <w:tcBorders>
              <w:top w:val="single" w:sz="4" w:space="0" w:color="auto"/>
              <w:bottom w:val="single" w:sz="4" w:space="0" w:color="auto"/>
            </w:tcBorders>
          </w:tcPr>
          <w:p w14:paraId="21A9FB00" w14:textId="7782D7BE" w:rsidR="00622832" w:rsidRDefault="001323B8"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7</w:t>
            </w:r>
          </w:p>
        </w:tc>
        <w:tc>
          <w:tcPr>
            <w:tcW w:w="1383" w:type="dxa"/>
            <w:vMerge/>
          </w:tcPr>
          <w:p w14:paraId="110EF7C2" w14:textId="2F1E2E34" w:rsidR="00622832" w:rsidRDefault="00622832" w:rsidP="00622832">
            <w:pPr>
              <w:spacing w:before="100" w:beforeAutospacing="1"/>
              <w:rPr>
                <w:rFonts w:ascii="ＭＳ ゴシック" w:eastAsia="ＭＳ ゴシック" w:hAnsi="ＭＳ ゴシック"/>
                <w:sz w:val="18"/>
                <w:szCs w:val="18"/>
              </w:rPr>
            </w:pPr>
          </w:p>
        </w:tc>
        <w:tc>
          <w:tcPr>
            <w:tcW w:w="4664" w:type="dxa"/>
          </w:tcPr>
          <w:p w14:paraId="06438F44" w14:textId="083FB3A5" w:rsidR="00622832" w:rsidRPr="00CF4B24" w:rsidRDefault="00622832" w:rsidP="0032465B">
            <w:pPr>
              <w:spacing w:line="290" w:lineRule="exact"/>
              <w:rPr>
                <w:rFonts w:ascii="ＭＳ ゴシック" w:eastAsia="ＭＳ ゴシック" w:hAnsi="ＭＳ ゴシック"/>
                <w:sz w:val="18"/>
                <w:szCs w:val="18"/>
              </w:rPr>
            </w:pPr>
            <w:r w:rsidRPr="00EB5D24">
              <w:rPr>
                <w:rFonts w:ascii="ＭＳ ゴシック" w:eastAsia="ＭＳ ゴシック" w:hAnsi="ＭＳ ゴシック" w:hint="eastAsia"/>
                <w:color w:val="000000"/>
                <w:sz w:val="18"/>
                <w:szCs w:val="20"/>
              </w:rPr>
              <w:t>換気上有効な開口部を設ける場合には、ガラリその他これに類するものが設けられていること。</w:t>
            </w:r>
          </w:p>
        </w:tc>
        <w:tc>
          <w:tcPr>
            <w:tcW w:w="404" w:type="dxa"/>
          </w:tcPr>
          <w:p w14:paraId="68DBE99C" w14:textId="77777777" w:rsidR="00622832" w:rsidRPr="0095412B" w:rsidRDefault="00622832" w:rsidP="00622832">
            <w:pPr>
              <w:rPr>
                <w:rFonts w:ascii="ＭＳ ゴシック" w:eastAsia="ＭＳ ゴシック" w:hAnsi="ＭＳ ゴシック"/>
              </w:rPr>
            </w:pPr>
          </w:p>
        </w:tc>
        <w:tc>
          <w:tcPr>
            <w:tcW w:w="404" w:type="dxa"/>
          </w:tcPr>
          <w:p w14:paraId="579DF191" w14:textId="77777777" w:rsidR="00622832" w:rsidRPr="0095412B" w:rsidRDefault="00622832" w:rsidP="00622832">
            <w:pPr>
              <w:rPr>
                <w:rFonts w:ascii="ＭＳ ゴシック" w:eastAsia="ＭＳ ゴシック" w:hAnsi="ＭＳ ゴシック"/>
              </w:rPr>
            </w:pPr>
          </w:p>
        </w:tc>
        <w:tc>
          <w:tcPr>
            <w:tcW w:w="409" w:type="dxa"/>
          </w:tcPr>
          <w:p w14:paraId="61493718" w14:textId="77777777" w:rsidR="00622832" w:rsidRPr="0095412B" w:rsidRDefault="00622832" w:rsidP="00622832">
            <w:pPr>
              <w:pStyle w:val="a3"/>
              <w:tabs>
                <w:tab w:val="clear" w:pos="4252"/>
                <w:tab w:val="clear" w:pos="8504"/>
              </w:tabs>
              <w:snapToGrid/>
              <w:rPr>
                <w:rFonts w:ascii="ＭＳ ゴシック" w:eastAsia="ＭＳ ゴシック" w:hAnsi="ＭＳ ゴシック"/>
              </w:rPr>
            </w:pPr>
          </w:p>
        </w:tc>
        <w:tc>
          <w:tcPr>
            <w:tcW w:w="405" w:type="dxa"/>
          </w:tcPr>
          <w:p w14:paraId="50D37161" w14:textId="77777777" w:rsidR="00622832" w:rsidRPr="0095412B" w:rsidRDefault="00622832" w:rsidP="00622832">
            <w:pPr>
              <w:rPr>
                <w:rFonts w:ascii="ＭＳ ゴシック" w:eastAsia="ＭＳ ゴシック" w:hAnsi="ＭＳ ゴシック"/>
              </w:rPr>
            </w:pPr>
          </w:p>
        </w:tc>
        <w:tc>
          <w:tcPr>
            <w:tcW w:w="404" w:type="dxa"/>
          </w:tcPr>
          <w:p w14:paraId="5AB17206" w14:textId="77777777" w:rsidR="00622832" w:rsidRPr="0095412B" w:rsidRDefault="00622832" w:rsidP="00622832">
            <w:pPr>
              <w:rPr>
                <w:rFonts w:ascii="ＭＳ ゴシック" w:eastAsia="ＭＳ ゴシック" w:hAnsi="ＭＳ ゴシック"/>
              </w:rPr>
            </w:pPr>
          </w:p>
        </w:tc>
        <w:tc>
          <w:tcPr>
            <w:tcW w:w="1730" w:type="dxa"/>
          </w:tcPr>
          <w:p w14:paraId="64703D93" w14:textId="0EDB74DF" w:rsidR="00622832" w:rsidRPr="0095412B" w:rsidRDefault="00622832" w:rsidP="00622832">
            <w:pPr>
              <w:ind w:left="12" w:right="-10"/>
              <w:rPr>
                <w:rFonts w:ascii="ＭＳ ゴシック" w:eastAsia="ＭＳ ゴシック" w:hAnsi="ＭＳ ゴシック"/>
                <w:sz w:val="18"/>
                <w:szCs w:val="18"/>
              </w:rPr>
            </w:pPr>
            <w:r w:rsidRPr="00F25DEA">
              <w:rPr>
                <w:rFonts w:ascii="ＭＳ ゴシック" w:eastAsia="ＭＳ ゴシック" w:hAnsi="ＭＳ ゴシック" w:hint="eastAsia"/>
                <w:color w:val="000000"/>
                <w:sz w:val="18"/>
                <w:szCs w:val="18"/>
              </w:rPr>
              <w:t>H20告示第1455号第1第三号</w:t>
            </w:r>
          </w:p>
        </w:tc>
      </w:tr>
      <w:tr w:rsidR="00622832" w14:paraId="5480A23B" w14:textId="77777777" w:rsidTr="0032465B">
        <w:trPr>
          <w:cantSplit/>
          <w:trHeight w:val="1276"/>
        </w:trPr>
        <w:tc>
          <w:tcPr>
            <w:tcW w:w="395" w:type="dxa"/>
            <w:tcBorders>
              <w:top w:val="single" w:sz="4" w:space="0" w:color="auto"/>
              <w:bottom w:val="single" w:sz="4" w:space="0" w:color="auto"/>
            </w:tcBorders>
          </w:tcPr>
          <w:p w14:paraId="2D8B6F7C" w14:textId="787B47D9" w:rsidR="00622832" w:rsidRDefault="001323B8" w:rsidP="00622832">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4</w:t>
            </w:r>
            <w:r>
              <w:rPr>
                <w:rFonts w:ascii="ＭＳ ゴシック" w:eastAsia="ＭＳ ゴシック" w:hAnsi="ＭＳ ゴシック"/>
                <w:sz w:val="18"/>
              </w:rPr>
              <w:t>8</w:t>
            </w:r>
          </w:p>
        </w:tc>
        <w:tc>
          <w:tcPr>
            <w:tcW w:w="1383" w:type="dxa"/>
            <w:vMerge/>
          </w:tcPr>
          <w:p w14:paraId="5940ABA2" w14:textId="77777777" w:rsidR="00622832" w:rsidRDefault="00622832" w:rsidP="00622832">
            <w:pPr>
              <w:spacing w:before="100" w:beforeAutospacing="1"/>
              <w:rPr>
                <w:rFonts w:ascii="ＭＳ ゴシック" w:eastAsia="ＭＳ ゴシック" w:hAnsi="ＭＳ ゴシック"/>
                <w:sz w:val="18"/>
                <w:szCs w:val="18"/>
              </w:rPr>
            </w:pPr>
          </w:p>
        </w:tc>
        <w:tc>
          <w:tcPr>
            <w:tcW w:w="4664" w:type="dxa"/>
            <w:tcBorders>
              <w:top w:val="single" w:sz="4" w:space="0" w:color="000000"/>
              <w:bottom w:val="single" w:sz="4" w:space="0" w:color="000000"/>
            </w:tcBorders>
          </w:tcPr>
          <w:p w14:paraId="7A63EBE1" w14:textId="77777777" w:rsidR="00622832" w:rsidRPr="008C3010" w:rsidRDefault="00622832" w:rsidP="0032465B">
            <w:pPr>
              <w:spacing w:line="290" w:lineRule="exact"/>
              <w:rPr>
                <w:rFonts w:ascii="ＭＳ ゴシック" w:eastAsia="ＭＳ ゴシック" w:hAnsi="ＭＳ ゴシック"/>
                <w:sz w:val="18"/>
              </w:rPr>
            </w:pPr>
            <w:r w:rsidRPr="008C3010">
              <w:rPr>
                <w:rFonts w:ascii="ＭＳ ゴシック" w:eastAsia="ＭＳ ゴシック" w:hAnsi="ＭＳ ゴシック" w:hint="eastAsia"/>
                <w:sz w:val="18"/>
              </w:rPr>
              <w:t>かごの壁等は、任意の5cm</w:t>
            </w:r>
            <w:r w:rsidRPr="008C3010">
              <w:rPr>
                <w:rFonts w:ascii="ＭＳ ゴシック" w:eastAsia="ＭＳ ゴシック" w:hAnsi="ＭＳ ゴシック" w:hint="eastAsia"/>
                <w:sz w:val="18"/>
                <w:szCs w:val="20"/>
                <w:vertAlign w:val="superscript"/>
              </w:rPr>
              <w:t>２</w:t>
            </w:r>
            <w:r w:rsidRPr="008C3010">
              <w:rPr>
                <w:rFonts w:ascii="ＭＳ ゴシック" w:eastAsia="ＭＳ ゴシック" w:hAnsi="ＭＳ ゴシック" w:hint="eastAsia"/>
                <w:sz w:val="18"/>
              </w:rPr>
              <w:t>の面に300Nの力が作用した場合において、次のイ及びロに適合すること。</w:t>
            </w:r>
          </w:p>
          <w:p w14:paraId="665D106B" w14:textId="77777777" w:rsidR="00622832" w:rsidRPr="008C3010" w:rsidRDefault="00622832" w:rsidP="0032465B">
            <w:pPr>
              <w:spacing w:line="290" w:lineRule="exact"/>
              <w:rPr>
                <w:rFonts w:ascii="ＭＳ ゴシック" w:eastAsia="ＭＳ ゴシック" w:hAnsi="ＭＳ ゴシック"/>
                <w:sz w:val="18"/>
              </w:rPr>
            </w:pPr>
            <w:r w:rsidRPr="008C3010">
              <w:rPr>
                <w:rFonts w:ascii="ＭＳ ゴシック" w:eastAsia="ＭＳ ゴシック" w:hAnsi="ＭＳ ゴシック" w:hint="eastAsia"/>
                <w:sz w:val="18"/>
              </w:rPr>
              <w:t>イ　15mmを超える変形が生じないこと。</w:t>
            </w:r>
          </w:p>
          <w:p w14:paraId="2105398C" w14:textId="1B4BD87A" w:rsidR="00622832" w:rsidRPr="00EB5D24" w:rsidRDefault="00622832" w:rsidP="0032465B">
            <w:pPr>
              <w:spacing w:line="290" w:lineRule="exact"/>
              <w:rPr>
                <w:rFonts w:ascii="ＭＳ ゴシック" w:eastAsia="ＭＳ ゴシック" w:hAnsi="ＭＳ ゴシック"/>
                <w:color w:val="000000"/>
                <w:sz w:val="18"/>
                <w:szCs w:val="20"/>
              </w:rPr>
            </w:pPr>
            <w:r w:rsidRPr="008C3010">
              <w:rPr>
                <w:rFonts w:ascii="ＭＳ ゴシック" w:eastAsia="ＭＳ ゴシック" w:hAnsi="ＭＳ ゴシック" w:hint="eastAsia"/>
                <w:sz w:val="18"/>
              </w:rPr>
              <w:t>ロ　塑性変形が生じないこと。</w:t>
            </w:r>
          </w:p>
        </w:tc>
        <w:tc>
          <w:tcPr>
            <w:tcW w:w="404" w:type="dxa"/>
            <w:tcBorders>
              <w:top w:val="single" w:sz="4" w:space="0" w:color="000000"/>
              <w:bottom w:val="single" w:sz="4" w:space="0" w:color="000000"/>
            </w:tcBorders>
          </w:tcPr>
          <w:p w14:paraId="607D8593" w14:textId="77777777" w:rsidR="00622832" w:rsidRPr="0095412B" w:rsidRDefault="00622832" w:rsidP="00622832">
            <w:pPr>
              <w:rPr>
                <w:rFonts w:ascii="ＭＳ ゴシック" w:eastAsia="ＭＳ ゴシック" w:hAnsi="ＭＳ ゴシック"/>
              </w:rPr>
            </w:pPr>
          </w:p>
        </w:tc>
        <w:tc>
          <w:tcPr>
            <w:tcW w:w="404" w:type="dxa"/>
            <w:tcBorders>
              <w:top w:val="single" w:sz="4" w:space="0" w:color="000000"/>
              <w:bottom w:val="single" w:sz="4" w:space="0" w:color="000000"/>
            </w:tcBorders>
          </w:tcPr>
          <w:p w14:paraId="4A7A50D0" w14:textId="77777777" w:rsidR="00622832" w:rsidRPr="0095412B" w:rsidRDefault="00622832" w:rsidP="00622832">
            <w:pPr>
              <w:rPr>
                <w:rFonts w:ascii="ＭＳ ゴシック" w:eastAsia="ＭＳ ゴシック" w:hAnsi="ＭＳ ゴシック"/>
              </w:rPr>
            </w:pPr>
          </w:p>
        </w:tc>
        <w:tc>
          <w:tcPr>
            <w:tcW w:w="409" w:type="dxa"/>
            <w:tcBorders>
              <w:top w:val="single" w:sz="4" w:space="0" w:color="000000"/>
              <w:bottom w:val="single" w:sz="4" w:space="0" w:color="000000"/>
            </w:tcBorders>
          </w:tcPr>
          <w:p w14:paraId="517B116E" w14:textId="77777777" w:rsidR="00622832" w:rsidRPr="0095412B" w:rsidRDefault="00622832" w:rsidP="00622832">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95888F1" w14:textId="77777777" w:rsidR="00622832" w:rsidRPr="0095412B" w:rsidRDefault="00622832" w:rsidP="00622832">
            <w:pPr>
              <w:rPr>
                <w:rFonts w:ascii="ＭＳ ゴシック" w:eastAsia="ＭＳ ゴシック" w:hAnsi="ＭＳ ゴシック"/>
              </w:rPr>
            </w:pPr>
          </w:p>
        </w:tc>
        <w:tc>
          <w:tcPr>
            <w:tcW w:w="404" w:type="dxa"/>
            <w:tcBorders>
              <w:top w:val="single" w:sz="4" w:space="0" w:color="000000"/>
              <w:bottom w:val="single" w:sz="4" w:space="0" w:color="000000"/>
            </w:tcBorders>
          </w:tcPr>
          <w:p w14:paraId="548A798A" w14:textId="77777777" w:rsidR="00622832" w:rsidRPr="0095412B" w:rsidRDefault="00622832" w:rsidP="00622832">
            <w:pPr>
              <w:rPr>
                <w:rFonts w:ascii="ＭＳ ゴシック" w:eastAsia="ＭＳ ゴシック" w:hAnsi="ＭＳ ゴシック"/>
              </w:rPr>
            </w:pPr>
          </w:p>
        </w:tc>
        <w:tc>
          <w:tcPr>
            <w:tcW w:w="1730" w:type="dxa"/>
            <w:tcBorders>
              <w:top w:val="single" w:sz="4" w:space="0" w:color="000000"/>
              <w:bottom w:val="single" w:sz="4" w:space="0" w:color="000000"/>
            </w:tcBorders>
          </w:tcPr>
          <w:p w14:paraId="5F6583DD" w14:textId="47BC809C" w:rsidR="00622832" w:rsidRPr="00F25DEA" w:rsidRDefault="00622832" w:rsidP="00622832">
            <w:pPr>
              <w:ind w:left="12" w:right="-10"/>
              <w:rPr>
                <w:rFonts w:ascii="ＭＳ ゴシック" w:eastAsia="ＭＳ ゴシック" w:hAnsi="ＭＳ ゴシック"/>
                <w:color w:val="000000"/>
                <w:sz w:val="18"/>
                <w:szCs w:val="18"/>
              </w:rPr>
            </w:pPr>
            <w:r w:rsidRPr="008C3010">
              <w:rPr>
                <w:rFonts w:ascii="ＭＳ ゴシック" w:eastAsia="ＭＳ ゴシック" w:hAnsi="ＭＳ ゴシック" w:hint="eastAsia"/>
                <w:sz w:val="18"/>
                <w:szCs w:val="18"/>
              </w:rPr>
              <w:t>H20告示第1455号第1第四号</w:t>
            </w:r>
          </w:p>
        </w:tc>
      </w:tr>
    </w:tbl>
    <w:p w14:paraId="471AEC85" w14:textId="77777777" w:rsidR="009A4AE5" w:rsidRDefault="009A4AE5">
      <w:r>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390"/>
        <w:gridCol w:w="4679"/>
        <w:gridCol w:w="398"/>
        <w:gridCol w:w="398"/>
        <w:gridCol w:w="399"/>
        <w:gridCol w:w="405"/>
        <w:gridCol w:w="398"/>
        <w:gridCol w:w="1735"/>
      </w:tblGrid>
      <w:tr w:rsidR="00B67447" w14:paraId="783CB92E" w14:textId="77777777" w:rsidTr="007B11EA">
        <w:trPr>
          <w:cantSplit/>
          <w:trHeight w:val="284"/>
        </w:trPr>
        <w:tc>
          <w:tcPr>
            <w:tcW w:w="396" w:type="dxa"/>
            <w:vMerge w:val="restart"/>
            <w:tcBorders>
              <w:top w:val="single" w:sz="4" w:space="0" w:color="auto"/>
            </w:tcBorders>
            <w:vAlign w:val="center"/>
          </w:tcPr>
          <w:p w14:paraId="1EA6C5A5" w14:textId="0B07D8F5" w:rsidR="00B67447" w:rsidRDefault="00B67447" w:rsidP="00B67447">
            <w:pPr>
              <w:pStyle w:val="a3"/>
              <w:tabs>
                <w:tab w:val="clear" w:pos="4252"/>
                <w:tab w:val="clear" w:pos="8504"/>
              </w:tabs>
              <w:snapToGrid/>
              <w:jc w:val="center"/>
              <w:rPr>
                <w:rFonts w:ascii="ＭＳ ゴシック" w:eastAsia="ＭＳ ゴシック" w:hAnsi="ＭＳ ゴシック"/>
                <w:sz w:val="18"/>
              </w:rPr>
            </w:pPr>
            <w:r>
              <w:lastRenderedPageBreak/>
              <w:br w:type="page"/>
            </w:r>
            <w:r>
              <w:rPr>
                <w:rFonts w:ascii="ＭＳ ゴシック" w:eastAsia="ＭＳ ゴシック" w:hAnsi="ＭＳ ゴシック" w:hint="eastAsia"/>
                <w:b/>
                <w:bCs/>
                <w:sz w:val="18"/>
              </w:rPr>
              <w:t>No</w:t>
            </w:r>
          </w:p>
        </w:tc>
        <w:tc>
          <w:tcPr>
            <w:tcW w:w="1390" w:type="dxa"/>
            <w:vMerge w:val="restart"/>
            <w:vAlign w:val="center"/>
          </w:tcPr>
          <w:p w14:paraId="7EF8FE90" w14:textId="4716C766" w:rsidR="00B67447" w:rsidRDefault="00B67447" w:rsidP="00B67447">
            <w:pPr>
              <w:spacing w:before="100" w:beforeAutospacing="1"/>
              <w:jc w:val="center"/>
              <w:rPr>
                <w:rFonts w:ascii="ＭＳ ゴシック" w:eastAsia="ＭＳ ゴシック" w:hAnsi="ＭＳ ゴシック"/>
                <w:sz w:val="18"/>
                <w:szCs w:val="18"/>
              </w:rPr>
            </w:pPr>
            <w:r w:rsidRPr="00F25DEA">
              <w:rPr>
                <w:rFonts w:ascii="ＭＳ ゴシック" w:eastAsia="ＭＳ ゴシック" w:hAnsi="ＭＳ ゴシック" w:hint="eastAsia"/>
                <w:b/>
                <w:bCs/>
                <w:sz w:val="20"/>
                <w:szCs w:val="20"/>
              </w:rPr>
              <w:t>項　目</w:t>
            </w:r>
          </w:p>
        </w:tc>
        <w:tc>
          <w:tcPr>
            <w:tcW w:w="4679" w:type="dxa"/>
            <w:vMerge w:val="restart"/>
            <w:vAlign w:val="center"/>
          </w:tcPr>
          <w:p w14:paraId="314AE049" w14:textId="4FEC5F48" w:rsidR="00B67447" w:rsidRPr="00EB5D24" w:rsidRDefault="00B67447" w:rsidP="00B67447">
            <w:pPr>
              <w:jc w:val="center"/>
              <w:rPr>
                <w:rFonts w:ascii="ＭＳ ゴシック" w:eastAsia="ＭＳ ゴシック" w:hAnsi="ＭＳ ゴシック"/>
                <w:color w:val="000000"/>
                <w:sz w:val="18"/>
              </w:rPr>
            </w:pPr>
            <w:r w:rsidRPr="00F25DEA">
              <w:rPr>
                <w:rFonts w:ascii="ＭＳ ゴシック" w:eastAsia="ＭＳ ゴシック" w:hAnsi="ＭＳ ゴシック" w:hint="eastAsia"/>
                <w:b/>
                <w:bCs/>
                <w:sz w:val="20"/>
                <w:szCs w:val="20"/>
              </w:rPr>
              <w:t>確　認　内　容</w:t>
            </w:r>
          </w:p>
        </w:tc>
        <w:tc>
          <w:tcPr>
            <w:tcW w:w="398" w:type="dxa"/>
            <w:vMerge w:val="restart"/>
            <w:tcBorders>
              <w:top w:val="single" w:sz="4" w:space="0" w:color="000000"/>
            </w:tcBorders>
          </w:tcPr>
          <w:p w14:paraId="208B21AB" w14:textId="3A103515" w:rsidR="00B67447" w:rsidRPr="0095412B" w:rsidRDefault="00B67447" w:rsidP="00B67447">
            <w:pPr>
              <w:rPr>
                <w:rFonts w:ascii="ＭＳ ゴシック" w:eastAsia="ＭＳ ゴシック" w:hAnsi="ＭＳ ゴシック"/>
              </w:rPr>
            </w:pPr>
            <w:r w:rsidRPr="00F25DEA">
              <w:rPr>
                <w:rFonts w:ascii="ＭＳ ゴシック" w:eastAsia="ＭＳ ゴシック" w:hAnsi="ＭＳ ゴシック" w:hint="eastAsia"/>
                <w:b/>
                <w:bCs/>
                <w:sz w:val="20"/>
                <w:szCs w:val="20"/>
              </w:rPr>
              <w:t>適合</w:t>
            </w:r>
          </w:p>
        </w:tc>
        <w:tc>
          <w:tcPr>
            <w:tcW w:w="1600" w:type="dxa"/>
            <w:gridSpan w:val="4"/>
            <w:tcBorders>
              <w:top w:val="single" w:sz="4" w:space="0" w:color="000000"/>
              <w:bottom w:val="single" w:sz="4" w:space="0" w:color="auto"/>
            </w:tcBorders>
            <w:vAlign w:val="center"/>
          </w:tcPr>
          <w:p w14:paraId="489B5101" w14:textId="1AD13DFF" w:rsidR="00B67447" w:rsidRPr="0095412B" w:rsidRDefault="00B67447" w:rsidP="00B67447">
            <w:pPr>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参　照　先</w:t>
            </w:r>
          </w:p>
        </w:tc>
        <w:tc>
          <w:tcPr>
            <w:tcW w:w="1735" w:type="dxa"/>
            <w:vMerge w:val="restart"/>
            <w:tcBorders>
              <w:top w:val="single" w:sz="4" w:space="0" w:color="000000"/>
            </w:tcBorders>
            <w:vAlign w:val="center"/>
          </w:tcPr>
          <w:p w14:paraId="097F6B1C" w14:textId="428616B4" w:rsidR="00B67447" w:rsidRPr="00F25DEA" w:rsidRDefault="00B67447" w:rsidP="00B67447">
            <w:pPr>
              <w:ind w:left="12" w:right="-10"/>
              <w:jc w:val="center"/>
              <w:rPr>
                <w:rFonts w:ascii="ＭＳ ゴシック" w:eastAsia="ＭＳ ゴシック" w:hAnsi="ＭＳ ゴシック"/>
                <w:color w:val="000000"/>
                <w:sz w:val="18"/>
                <w:szCs w:val="18"/>
              </w:rPr>
            </w:pPr>
            <w:r w:rsidRPr="00F25DEA">
              <w:rPr>
                <w:rFonts w:ascii="ＭＳ ゴシック" w:eastAsia="ＭＳ ゴシック" w:hAnsi="ＭＳ ゴシック" w:hint="eastAsia"/>
                <w:b/>
                <w:bCs/>
                <w:sz w:val="20"/>
                <w:szCs w:val="20"/>
              </w:rPr>
              <w:t>関　連　条　項</w:t>
            </w:r>
          </w:p>
        </w:tc>
      </w:tr>
      <w:tr w:rsidR="00B67447" w14:paraId="55A27BFC" w14:textId="77777777" w:rsidTr="007B11EA">
        <w:trPr>
          <w:cantSplit/>
          <w:trHeight w:val="284"/>
        </w:trPr>
        <w:tc>
          <w:tcPr>
            <w:tcW w:w="396" w:type="dxa"/>
            <w:vMerge/>
            <w:tcBorders>
              <w:bottom w:val="single" w:sz="4" w:space="0" w:color="auto"/>
            </w:tcBorders>
          </w:tcPr>
          <w:p w14:paraId="7ACE5EFA" w14:textId="77777777" w:rsidR="00B67447" w:rsidRDefault="00B67447" w:rsidP="00B67447">
            <w:pPr>
              <w:pStyle w:val="a3"/>
              <w:tabs>
                <w:tab w:val="clear" w:pos="4252"/>
                <w:tab w:val="clear" w:pos="8504"/>
              </w:tabs>
              <w:snapToGrid/>
              <w:jc w:val="center"/>
              <w:rPr>
                <w:rFonts w:ascii="ＭＳ ゴシック" w:eastAsia="ＭＳ ゴシック" w:hAnsi="ＭＳ ゴシック"/>
                <w:sz w:val="18"/>
              </w:rPr>
            </w:pPr>
          </w:p>
        </w:tc>
        <w:tc>
          <w:tcPr>
            <w:tcW w:w="1390" w:type="dxa"/>
            <w:vMerge/>
            <w:vAlign w:val="center"/>
          </w:tcPr>
          <w:p w14:paraId="5A1E92C2" w14:textId="77777777" w:rsidR="00B67447" w:rsidRDefault="00B67447" w:rsidP="00B67447">
            <w:pPr>
              <w:spacing w:before="100" w:beforeAutospacing="1"/>
              <w:rPr>
                <w:rFonts w:ascii="ＭＳ ゴシック" w:eastAsia="ＭＳ ゴシック" w:hAnsi="ＭＳ ゴシック"/>
                <w:sz w:val="18"/>
                <w:szCs w:val="18"/>
              </w:rPr>
            </w:pPr>
          </w:p>
        </w:tc>
        <w:tc>
          <w:tcPr>
            <w:tcW w:w="4679" w:type="dxa"/>
            <w:vMerge/>
            <w:vAlign w:val="center"/>
          </w:tcPr>
          <w:p w14:paraId="61F0F2B8" w14:textId="77777777" w:rsidR="00B67447" w:rsidRPr="00EB5D24" w:rsidRDefault="00B67447" w:rsidP="00B67447">
            <w:pPr>
              <w:rPr>
                <w:rFonts w:ascii="ＭＳ ゴシック" w:eastAsia="ＭＳ ゴシック" w:hAnsi="ＭＳ ゴシック"/>
                <w:color w:val="000000"/>
                <w:sz w:val="18"/>
              </w:rPr>
            </w:pPr>
          </w:p>
        </w:tc>
        <w:tc>
          <w:tcPr>
            <w:tcW w:w="398" w:type="dxa"/>
            <w:vMerge/>
          </w:tcPr>
          <w:p w14:paraId="739C594D" w14:textId="77777777" w:rsidR="00B67447" w:rsidRPr="0095412B" w:rsidRDefault="00B67447" w:rsidP="00B67447">
            <w:pPr>
              <w:rPr>
                <w:rFonts w:ascii="ＭＳ ゴシック" w:eastAsia="ＭＳ ゴシック" w:hAnsi="ＭＳ ゴシック"/>
              </w:rPr>
            </w:pPr>
          </w:p>
        </w:tc>
        <w:tc>
          <w:tcPr>
            <w:tcW w:w="398" w:type="dxa"/>
            <w:tcBorders>
              <w:top w:val="single" w:sz="4" w:space="0" w:color="auto"/>
              <w:bottom w:val="single" w:sz="4" w:space="0" w:color="000000"/>
            </w:tcBorders>
          </w:tcPr>
          <w:p w14:paraId="441621CD" w14:textId="68443188" w:rsidR="00B67447" w:rsidRPr="0095412B" w:rsidRDefault="00B67447" w:rsidP="00B67447">
            <w:pPr>
              <w:rPr>
                <w:rFonts w:ascii="ＭＳ ゴシック" w:eastAsia="ＭＳ ゴシック" w:hAnsi="ＭＳ ゴシック"/>
              </w:rPr>
            </w:pPr>
            <w:r>
              <w:rPr>
                <w:rFonts w:ascii="ＭＳ ゴシック" w:eastAsia="ＭＳ ゴシック" w:hAnsi="ＭＳ ゴシック" w:hint="eastAsia"/>
                <w:b/>
                <w:bCs/>
                <w:sz w:val="18"/>
              </w:rPr>
              <w:t>仕</w:t>
            </w:r>
          </w:p>
        </w:tc>
        <w:tc>
          <w:tcPr>
            <w:tcW w:w="399" w:type="dxa"/>
            <w:tcBorders>
              <w:top w:val="single" w:sz="4" w:space="0" w:color="auto"/>
              <w:bottom w:val="single" w:sz="4" w:space="0" w:color="000000"/>
            </w:tcBorders>
          </w:tcPr>
          <w:p w14:paraId="201B7E75" w14:textId="1B2D1CB4" w:rsidR="00B67447" w:rsidRPr="0095412B" w:rsidRDefault="00B67447" w:rsidP="00B67447">
            <w:pPr>
              <w:rPr>
                <w:rFonts w:ascii="ＭＳ ゴシック" w:eastAsia="ＭＳ ゴシック" w:hAnsi="ＭＳ ゴシック"/>
              </w:rPr>
            </w:pPr>
            <w:r>
              <w:rPr>
                <w:rFonts w:ascii="ＭＳ ゴシック" w:eastAsia="ＭＳ ゴシック" w:hAnsi="ＭＳ ゴシック" w:hint="eastAsia"/>
                <w:b/>
                <w:bCs/>
                <w:sz w:val="18"/>
              </w:rPr>
              <w:t>計</w:t>
            </w:r>
          </w:p>
        </w:tc>
        <w:tc>
          <w:tcPr>
            <w:tcW w:w="405" w:type="dxa"/>
            <w:tcBorders>
              <w:top w:val="single" w:sz="4" w:space="0" w:color="auto"/>
              <w:bottom w:val="single" w:sz="4" w:space="0" w:color="000000"/>
            </w:tcBorders>
          </w:tcPr>
          <w:p w14:paraId="59CEFED5" w14:textId="2CB2E741" w:rsidR="00B67447" w:rsidRPr="0095412B" w:rsidRDefault="00B67447" w:rsidP="00B67447">
            <w:pPr>
              <w:rPr>
                <w:rFonts w:ascii="ＭＳ ゴシック" w:eastAsia="ＭＳ ゴシック" w:hAnsi="ＭＳ ゴシック"/>
              </w:rPr>
            </w:pPr>
            <w:r>
              <w:rPr>
                <w:rFonts w:ascii="ＭＳ ゴシック" w:eastAsia="ＭＳ ゴシック" w:hAnsi="ＭＳ ゴシック" w:hint="eastAsia"/>
                <w:b/>
                <w:bCs/>
                <w:sz w:val="18"/>
              </w:rPr>
              <w:t>図</w:t>
            </w:r>
          </w:p>
        </w:tc>
        <w:tc>
          <w:tcPr>
            <w:tcW w:w="398" w:type="dxa"/>
            <w:tcBorders>
              <w:top w:val="single" w:sz="4" w:space="0" w:color="auto"/>
              <w:bottom w:val="single" w:sz="4" w:space="0" w:color="000000"/>
            </w:tcBorders>
          </w:tcPr>
          <w:p w14:paraId="501AE4B8" w14:textId="665E757D" w:rsidR="00B67447" w:rsidRPr="0095412B" w:rsidRDefault="00B67447" w:rsidP="00B67447">
            <w:pPr>
              <w:rPr>
                <w:rFonts w:ascii="ＭＳ ゴシック" w:eastAsia="ＭＳ ゴシック" w:hAnsi="ＭＳ ゴシック"/>
              </w:rPr>
            </w:pPr>
            <w:r>
              <w:rPr>
                <w:rFonts w:ascii="ＭＳ ゴシック" w:eastAsia="ＭＳ ゴシック" w:hAnsi="ＭＳ ゴシック" w:hint="eastAsia"/>
                <w:b/>
                <w:bCs/>
                <w:sz w:val="18"/>
              </w:rPr>
              <w:t>資</w:t>
            </w:r>
          </w:p>
        </w:tc>
        <w:tc>
          <w:tcPr>
            <w:tcW w:w="1735" w:type="dxa"/>
            <w:vMerge/>
            <w:tcBorders>
              <w:bottom w:val="single" w:sz="4" w:space="0" w:color="000000"/>
            </w:tcBorders>
          </w:tcPr>
          <w:p w14:paraId="32C54987" w14:textId="77777777" w:rsidR="00B67447" w:rsidRPr="00F25DEA" w:rsidRDefault="00B67447" w:rsidP="00B67447">
            <w:pPr>
              <w:ind w:left="12" w:right="-10"/>
              <w:rPr>
                <w:rFonts w:ascii="ＭＳ ゴシック" w:eastAsia="ＭＳ ゴシック" w:hAnsi="ＭＳ ゴシック"/>
                <w:color w:val="000000"/>
                <w:sz w:val="18"/>
                <w:szCs w:val="18"/>
              </w:rPr>
            </w:pPr>
          </w:p>
        </w:tc>
      </w:tr>
      <w:tr w:rsidR="005D6D4A" w14:paraId="21DA49E0" w14:textId="77777777" w:rsidTr="00162370">
        <w:trPr>
          <w:cantSplit/>
          <w:trHeight w:val="4196"/>
        </w:trPr>
        <w:tc>
          <w:tcPr>
            <w:tcW w:w="396" w:type="dxa"/>
            <w:tcBorders>
              <w:top w:val="single" w:sz="4" w:space="0" w:color="auto"/>
              <w:bottom w:val="single" w:sz="4" w:space="0" w:color="auto"/>
            </w:tcBorders>
          </w:tcPr>
          <w:p w14:paraId="553CCD91" w14:textId="3FC3A3A2"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sz w:val="18"/>
              </w:rPr>
              <w:t>49</w:t>
            </w:r>
          </w:p>
        </w:tc>
        <w:tc>
          <w:tcPr>
            <w:tcW w:w="1390" w:type="dxa"/>
            <w:vMerge w:val="restart"/>
          </w:tcPr>
          <w:p w14:paraId="2BE2794B" w14:textId="77777777" w:rsidR="005D6D4A" w:rsidRPr="008C3010" w:rsidRDefault="005D6D4A" w:rsidP="001E05DD">
            <w:pPr>
              <w:spacing w:before="100" w:beforeAutospacing="1"/>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かごの構造　（つづき）</w:t>
            </w:r>
          </w:p>
          <w:p w14:paraId="18A70C9E" w14:textId="2A540558" w:rsidR="005D6D4A" w:rsidRPr="008C3010" w:rsidRDefault="005D6D4A" w:rsidP="001E05DD">
            <w:pPr>
              <w:spacing w:before="100" w:beforeAutospacing="1"/>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(令第129条の6第一号、第三号、第四号)</w:t>
            </w:r>
          </w:p>
        </w:tc>
        <w:tc>
          <w:tcPr>
            <w:tcW w:w="4679" w:type="dxa"/>
            <w:tcBorders>
              <w:top w:val="single" w:sz="4" w:space="0" w:color="000000"/>
              <w:bottom w:val="single" w:sz="4" w:space="0" w:color="000000"/>
            </w:tcBorders>
          </w:tcPr>
          <w:p w14:paraId="4624E180" w14:textId="77777777"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かごの壁等に使用するガラスは、次のイ及びロに適合するものとすること。</w:t>
            </w:r>
          </w:p>
          <w:p w14:paraId="0FEBD7A0" w14:textId="449FA1C6" w:rsidR="005D6D4A" w:rsidRPr="008C3010" w:rsidRDefault="005D6D4A" w:rsidP="001E05DD">
            <w:pPr>
              <w:spacing w:line="290" w:lineRule="exact"/>
              <w:ind w:left="180" w:hangingChars="100" w:hanging="180"/>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イ　合わせガラス（JIS R 3205）又はこれと同等以上の飛散防止性能を有するものであること。ただし、かごの出入口の戸（床面からの高さが1.1mを超える部分に限る。）に使用するガラスにあっては、厚さ6mm以上で幅20cm以下の網入ガラス（JIS R　3204）とすることができる。</w:t>
            </w:r>
          </w:p>
          <w:p w14:paraId="5B9BD42D" w14:textId="257B7AFF" w:rsidR="005D6D4A" w:rsidRPr="008C3010" w:rsidRDefault="005D6D4A" w:rsidP="001E05DD">
            <w:pPr>
              <w:spacing w:line="290" w:lineRule="exact"/>
              <w:ind w:left="180" w:hangingChars="100" w:hanging="180"/>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ロ　かごの壁又は囲い（床面からの高さが1.1m以下の部分）に使用するガラスにあっては、手すり（ガラス以外の部分一箇所以上に堅固に取り付けられるもの）を床面から0.8m以上1.1m以下の高さの位置に設けることその他安全上必要な措置が講じられたものであること。</w:t>
            </w:r>
          </w:p>
        </w:tc>
        <w:tc>
          <w:tcPr>
            <w:tcW w:w="398" w:type="dxa"/>
            <w:tcBorders>
              <w:top w:val="single" w:sz="4" w:space="0" w:color="000000"/>
              <w:bottom w:val="single" w:sz="4" w:space="0" w:color="000000"/>
            </w:tcBorders>
          </w:tcPr>
          <w:p w14:paraId="0427A6D5"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0037DCC0"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7A1C5B08"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2CDD4555"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3FB9A6AB"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70A9A680" w14:textId="77777777"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H20告示第1455号第1第五号</w:t>
            </w:r>
          </w:p>
          <w:p w14:paraId="503BD153" w14:textId="77777777" w:rsidR="005D6D4A" w:rsidRPr="008C3010" w:rsidRDefault="005D6D4A" w:rsidP="001E05DD">
            <w:pPr>
              <w:spacing w:line="280" w:lineRule="exact"/>
              <w:ind w:left="11" w:right="-11"/>
              <w:rPr>
                <w:rFonts w:ascii="ＭＳ ゴシック" w:eastAsia="ＭＳ ゴシック" w:hAnsi="ＭＳ ゴシック"/>
                <w:sz w:val="18"/>
                <w:szCs w:val="18"/>
              </w:rPr>
            </w:pPr>
          </w:p>
        </w:tc>
      </w:tr>
      <w:tr w:rsidR="005D6D4A" w14:paraId="7918D378" w14:textId="77777777" w:rsidTr="00EA48D6">
        <w:trPr>
          <w:cantSplit/>
          <w:trHeight w:val="652"/>
        </w:trPr>
        <w:tc>
          <w:tcPr>
            <w:tcW w:w="396" w:type="dxa"/>
            <w:tcBorders>
              <w:top w:val="single" w:sz="4" w:space="0" w:color="auto"/>
              <w:bottom w:val="single" w:sz="4" w:space="0" w:color="auto"/>
            </w:tcBorders>
          </w:tcPr>
          <w:p w14:paraId="4E50DF5B" w14:textId="156D48F6"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sz w:val="18"/>
              </w:rPr>
              <w:t>50</w:t>
            </w:r>
          </w:p>
        </w:tc>
        <w:tc>
          <w:tcPr>
            <w:tcW w:w="1390" w:type="dxa"/>
            <w:vMerge/>
          </w:tcPr>
          <w:p w14:paraId="0F957CC1" w14:textId="2526F8D0"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74DFB1A8" w14:textId="37657FC6"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かごの壁又は囲いは、その脚部を床版に、頂部を天井板に緊結すること。</w:t>
            </w:r>
          </w:p>
        </w:tc>
        <w:tc>
          <w:tcPr>
            <w:tcW w:w="398" w:type="dxa"/>
            <w:tcBorders>
              <w:top w:val="single" w:sz="4" w:space="0" w:color="000000"/>
              <w:bottom w:val="single" w:sz="4" w:space="0" w:color="000000"/>
            </w:tcBorders>
          </w:tcPr>
          <w:p w14:paraId="44AF670D"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181142A7"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6936CDD8"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683B4C0"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35BA2F6C"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42BA1DDF" w14:textId="4BE3B1C2" w:rsidR="005D6D4A" w:rsidRPr="008C3010" w:rsidRDefault="005D6D4A" w:rsidP="001E05DD">
            <w:pPr>
              <w:spacing w:line="280" w:lineRule="exact"/>
              <w:ind w:left="11" w:right="-11"/>
              <w:rPr>
                <w:rFonts w:ascii="ＭＳ ゴシック" w:eastAsia="ＭＳ ゴシック" w:hAnsi="ＭＳ ゴシック"/>
                <w:sz w:val="18"/>
                <w:szCs w:val="18"/>
              </w:rPr>
            </w:pPr>
            <w:r w:rsidRPr="008C3010">
              <w:rPr>
                <w:rFonts w:ascii="ＭＳ ゴシック" w:eastAsia="ＭＳ ゴシック" w:hAnsi="ＭＳ ゴシック" w:hint="eastAsia"/>
                <w:sz w:val="18"/>
              </w:rPr>
              <w:t>H20告示第1455号第1第六号</w:t>
            </w:r>
          </w:p>
        </w:tc>
      </w:tr>
      <w:tr w:rsidR="005D6D4A" w14:paraId="0BB25BC9" w14:textId="77777777" w:rsidTr="00EA48D6">
        <w:trPr>
          <w:cantSplit/>
          <w:trHeight w:val="652"/>
        </w:trPr>
        <w:tc>
          <w:tcPr>
            <w:tcW w:w="396" w:type="dxa"/>
            <w:tcBorders>
              <w:top w:val="single" w:sz="4" w:space="0" w:color="auto"/>
              <w:bottom w:val="single" w:sz="4" w:space="0" w:color="auto"/>
            </w:tcBorders>
          </w:tcPr>
          <w:p w14:paraId="32543614" w14:textId="11F3F797"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1</w:t>
            </w:r>
          </w:p>
        </w:tc>
        <w:tc>
          <w:tcPr>
            <w:tcW w:w="1390" w:type="dxa"/>
            <w:vMerge/>
          </w:tcPr>
          <w:p w14:paraId="63AB590E" w14:textId="488BA313"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3F846C57" w14:textId="05515382"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かごの出入口の戸は、かご内の人又は物による衝撃により容易に外れないものとすること。</w:t>
            </w:r>
          </w:p>
        </w:tc>
        <w:tc>
          <w:tcPr>
            <w:tcW w:w="398" w:type="dxa"/>
            <w:tcBorders>
              <w:top w:val="single" w:sz="4" w:space="0" w:color="000000"/>
              <w:bottom w:val="single" w:sz="4" w:space="0" w:color="000000"/>
            </w:tcBorders>
          </w:tcPr>
          <w:p w14:paraId="563D21EB"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024B05D2"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132B0DC7"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5BC3F84"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51DDB2F2"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4126E1D4" w14:textId="1BFD4598"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H20告示第1455号第1第七号</w:t>
            </w:r>
          </w:p>
        </w:tc>
      </w:tr>
      <w:tr w:rsidR="005D6D4A" w14:paraId="5416E98B" w14:textId="77777777" w:rsidTr="007B11EA">
        <w:trPr>
          <w:cantSplit/>
          <w:trHeight w:val="454"/>
        </w:trPr>
        <w:tc>
          <w:tcPr>
            <w:tcW w:w="396" w:type="dxa"/>
            <w:tcBorders>
              <w:top w:val="single" w:sz="4" w:space="0" w:color="auto"/>
              <w:bottom w:val="single" w:sz="4" w:space="0" w:color="auto"/>
            </w:tcBorders>
          </w:tcPr>
          <w:p w14:paraId="5477D25C" w14:textId="35ADB1C6"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2</w:t>
            </w:r>
          </w:p>
        </w:tc>
        <w:tc>
          <w:tcPr>
            <w:tcW w:w="1390" w:type="dxa"/>
            <w:vMerge/>
          </w:tcPr>
          <w:p w14:paraId="13CDF0EF"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auto"/>
              <w:bottom w:val="single" w:sz="4" w:space="0" w:color="000000"/>
            </w:tcBorders>
          </w:tcPr>
          <w:p w14:paraId="5EA0CEAC" w14:textId="5E63A7DE"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かごの床面で50ルクス以上の照度があること。</w:t>
            </w:r>
          </w:p>
        </w:tc>
        <w:tc>
          <w:tcPr>
            <w:tcW w:w="398" w:type="dxa"/>
            <w:tcBorders>
              <w:top w:val="single" w:sz="4" w:space="0" w:color="000000"/>
              <w:bottom w:val="single" w:sz="4" w:space="0" w:color="000000"/>
            </w:tcBorders>
          </w:tcPr>
          <w:p w14:paraId="5A25921F"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6E638FD7"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7C923079"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0F5A9E73"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227D6B6F"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408F4A01" w14:textId="302BCCB6"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H20告示第1455号第1第八号</w:t>
            </w:r>
          </w:p>
        </w:tc>
      </w:tr>
      <w:tr w:rsidR="005D6D4A" w14:paraId="57ABC3AC" w14:textId="77777777" w:rsidTr="007B11EA">
        <w:trPr>
          <w:cantSplit/>
          <w:trHeight w:val="454"/>
        </w:trPr>
        <w:tc>
          <w:tcPr>
            <w:tcW w:w="396" w:type="dxa"/>
            <w:tcBorders>
              <w:top w:val="single" w:sz="4" w:space="0" w:color="auto"/>
              <w:bottom w:val="single" w:sz="4" w:space="0" w:color="auto"/>
            </w:tcBorders>
          </w:tcPr>
          <w:p w14:paraId="0E0A69E4" w14:textId="38BB2900"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3</w:t>
            </w:r>
          </w:p>
        </w:tc>
        <w:tc>
          <w:tcPr>
            <w:tcW w:w="1390" w:type="dxa"/>
            <w:vMerge/>
          </w:tcPr>
          <w:p w14:paraId="408D14FD"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7F6AFA7C" w14:textId="1B592C86"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かごの天井の高さは2m以上であること。</w:t>
            </w:r>
          </w:p>
        </w:tc>
        <w:tc>
          <w:tcPr>
            <w:tcW w:w="398" w:type="dxa"/>
            <w:tcBorders>
              <w:top w:val="single" w:sz="4" w:space="0" w:color="000000"/>
              <w:bottom w:val="single" w:sz="4" w:space="0" w:color="000000"/>
            </w:tcBorders>
          </w:tcPr>
          <w:p w14:paraId="46185950"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2F272C0D"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0CD1CE56"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67E56406"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663B2F84"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079AC608" w14:textId="470DD251"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H20告示第1455号第1第九号</w:t>
            </w:r>
          </w:p>
        </w:tc>
      </w:tr>
      <w:tr w:rsidR="005D6D4A" w14:paraId="5549249D" w14:textId="77777777" w:rsidTr="008375F4">
        <w:trPr>
          <w:cantSplit/>
          <w:trHeight w:val="680"/>
        </w:trPr>
        <w:tc>
          <w:tcPr>
            <w:tcW w:w="396" w:type="dxa"/>
            <w:tcBorders>
              <w:top w:val="single" w:sz="4" w:space="0" w:color="auto"/>
              <w:bottom w:val="single" w:sz="4" w:space="0" w:color="auto"/>
            </w:tcBorders>
          </w:tcPr>
          <w:p w14:paraId="7B102456" w14:textId="23047549"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4</w:t>
            </w:r>
          </w:p>
        </w:tc>
        <w:tc>
          <w:tcPr>
            <w:tcW w:w="1390" w:type="dxa"/>
            <w:vMerge/>
          </w:tcPr>
          <w:p w14:paraId="354F0203"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330CEFDA" w14:textId="550B61D6"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かごの出入口の戸は、開き戸、折りたたみ戸又は引き戸であること。</w:t>
            </w:r>
          </w:p>
        </w:tc>
        <w:tc>
          <w:tcPr>
            <w:tcW w:w="398" w:type="dxa"/>
            <w:tcBorders>
              <w:top w:val="single" w:sz="4" w:space="0" w:color="000000"/>
              <w:bottom w:val="single" w:sz="4" w:space="0" w:color="000000"/>
            </w:tcBorders>
          </w:tcPr>
          <w:p w14:paraId="125A51F8"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2E074D6B"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6931CFCB"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36FD9B5A"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3A3DA828"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6A68E5EA" w14:textId="0BDCDDD3"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H20告示第1413号第1第六号イ(2)</w:t>
            </w:r>
          </w:p>
        </w:tc>
      </w:tr>
      <w:tr w:rsidR="005D6D4A" w14:paraId="6F6AE0F9" w14:textId="77777777" w:rsidTr="008375F4">
        <w:trPr>
          <w:cantSplit/>
          <w:trHeight w:val="680"/>
        </w:trPr>
        <w:tc>
          <w:tcPr>
            <w:tcW w:w="396" w:type="dxa"/>
            <w:tcBorders>
              <w:top w:val="single" w:sz="4" w:space="0" w:color="auto"/>
              <w:bottom w:val="single" w:sz="4" w:space="0" w:color="auto"/>
            </w:tcBorders>
          </w:tcPr>
          <w:p w14:paraId="720E765F" w14:textId="3BDB01C0"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5</w:t>
            </w:r>
          </w:p>
        </w:tc>
        <w:tc>
          <w:tcPr>
            <w:tcW w:w="1390" w:type="dxa"/>
            <w:vMerge/>
          </w:tcPr>
          <w:p w14:paraId="2FE00476"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4017F6B6" w14:textId="0C64274A"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かごの出入口の戸の各部のすき間は8mm以下となっていること。</w:t>
            </w:r>
          </w:p>
        </w:tc>
        <w:tc>
          <w:tcPr>
            <w:tcW w:w="398" w:type="dxa"/>
            <w:tcBorders>
              <w:top w:val="single" w:sz="4" w:space="0" w:color="000000"/>
              <w:bottom w:val="single" w:sz="4" w:space="0" w:color="000000"/>
            </w:tcBorders>
          </w:tcPr>
          <w:p w14:paraId="726087C5"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7C4580BB"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116882FE"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17603E4"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578035D1"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6C9D73A8" w14:textId="68F1EDF7"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H20告示第1413号第1第六号イ(3)</w:t>
            </w:r>
          </w:p>
        </w:tc>
      </w:tr>
      <w:tr w:rsidR="005D6D4A" w14:paraId="48A2FCB2" w14:textId="77777777" w:rsidTr="008375F4">
        <w:trPr>
          <w:cantSplit/>
          <w:trHeight w:val="680"/>
        </w:trPr>
        <w:tc>
          <w:tcPr>
            <w:tcW w:w="396" w:type="dxa"/>
            <w:tcBorders>
              <w:top w:val="single" w:sz="4" w:space="0" w:color="auto"/>
              <w:bottom w:val="single" w:sz="4" w:space="0" w:color="auto"/>
            </w:tcBorders>
          </w:tcPr>
          <w:p w14:paraId="7245B4DA" w14:textId="16280C09"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6</w:t>
            </w:r>
          </w:p>
        </w:tc>
        <w:tc>
          <w:tcPr>
            <w:tcW w:w="1390" w:type="dxa"/>
            <w:vMerge/>
          </w:tcPr>
          <w:p w14:paraId="77380DE5"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3C7A1063" w14:textId="799B7C4E" w:rsidR="005D6D4A" w:rsidRPr="008C3010" w:rsidRDefault="005D6D4A" w:rsidP="001E05DD">
            <w:pPr>
              <w:spacing w:line="29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開き戸又は折りたたみ戸である</w:t>
            </w:r>
            <w:r w:rsidRPr="008C3010">
              <w:rPr>
                <w:rFonts w:ascii="ＭＳ ゴシック" w:eastAsia="ＭＳ ゴシック" w:hAnsi="ＭＳ ゴシック" w:hint="eastAsia"/>
                <w:sz w:val="18"/>
                <w:szCs w:val="18"/>
              </w:rPr>
              <w:t>かごの出入り口の戸は、昇降中にかご</w:t>
            </w:r>
            <w:r>
              <w:rPr>
                <w:rFonts w:ascii="ＭＳ ゴシック" w:eastAsia="ＭＳ ゴシック" w:hAnsi="ＭＳ ゴシック" w:hint="eastAsia"/>
                <w:sz w:val="18"/>
                <w:szCs w:val="18"/>
              </w:rPr>
              <w:t>の</w:t>
            </w:r>
            <w:r w:rsidRPr="008C3010">
              <w:rPr>
                <w:rFonts w:ascii="ＭＳ ゴシック" w:eastAsia="ＭＳ ゴシック" w:hAnsi="ＭＳ ゴシック" w:hint="eastAsia"/>
                <w:sz w:val="18"/>
                <w:szCs w:val="18"/>
              </w:rPr>
              <w:t>外に向かって開かない構造であること。</w:t>
            </w:r>
          </w:p>
        </w:tc>
        <w:tc>
          <w:tcPr>
            <w:tcW w:w="398" w:type="dxa"/>
            <w:tcBorders>
              <w:top w:val="single" w:sz="4" w:space="0" w:color="000000"/>
              <w:bottom w:val="single" w:sz="4" w:space="0" w:color="000000"/>
            </w:tcBorders>
          </w:tcPr>
          <w:p w14:paraId="31D38C18"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1BB23E4D"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200CD1B0"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26D50BE1"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56358064"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5D8B6B5F" w14:textId="3B6EC707"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H20告示第1413号第1第六号イ(4)</w:t>
            </w:r>
          </w:p>
        </w:tc>
      </w:tr>
      <w:tr w:rsidR="005D6D4A" w14:paraId="63BBCCCE" w14:textId="77777777" w:rsidTr="00CA08D2">
        <w:trPr>
          <w:cantSplit/>
          <w:trHeight w:val="1588"/>
        </w:trPr>
        <w:tc>
          <w:tcPr>
            <w:tcW w:w="396" w:type="dxa"/>
            <w:tcBorders>
              <w:top w:val="single" w:sz="4" w:space="0" w:color="auto"/>
              <w:bottom w:val="single" w:sz="4" w:space="0" w:color="auto"/>
            </w:tcBorders>
          </w:tcPr>
          <w:p w14:paraId="427D526F" w14:textId="230C1092"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sz w:val="18"/>
              </w:rPr>
              <w:t>57</w:t>
            </w:r>
          </w:p>
        </w:tc>
        <w:tc>
          <w:tcPr>
            <w:tcW w:w="1390" w:type="dxa"/>
            <w:vMerge/>
          </w:tcPr>
          <w:p w14:paraId="5CD03F58"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2150DF6F" w14:textId="77777777"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自動的に閉鎖する構造の開き戸又は折りたたみ戸であるかごの出入口の戸は、次の基準に適合すること。</w:t>
            </w:r>
          </w:p>
          <w:p w14:paraId="0DCF75C6" w14:textId="048AD8E8" w:rsidR="005D6D4A" w:rsidRPr="008C3010" w:rsidRDefault="005D6D4A" w:rsidP="001E05DD">
            <w:pPr>
              <w:spacing w:line="290" w:lineRule="exact"/>
              <w:ind w:left="180" w:hangingChars="100" w:hanging="180"/>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(ⅰ)戸の質量(kg)に戸の開閉時の速度(m/s)の二乗を乗じた数値が20以下となること。</w:t>
            </w:r>
          </w:p>
          <w:p w14:paraId="3C1AF6B3" w14:textId="4BC0128E" w:rsidR="005D6D4A" w:rsidRPr="008C3010" w:rsidRDefault="005D6D4A" w:rsidP="001E05DD">
            <w:pPr>
              <w:spacing w:line="290" w:lineRule="exact"/>
              <w:ind w:left="180" w:hangingChars="100" w:hanging="180"/>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(ⅱ)150N以下の力により開閉すること。</w:t>
            </w:r>
          </w:p>
        </w:tc>
        <w:tc>
          <w:tcPr>
            <w:tcW w:w="398" w:type="dxa"/>
            <w:tcBorders>
              <w:top w:val="single" w:sz="4" w:space="0" w:color="000000"/>
              <w:bottom w:val="single" w:sz="4" w:space="0" w:color="000000"/>
            </w:tcBorders>
          </w:tcPr>
          <w:p w14:paraId="717701CC"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7D8CE7F7"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21ABEE7C"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5BE8D958"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0EE6FE0E"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4EAD26F1" w14:textId="00E9AFED"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H20告示第1413号第1第六号イ(5)</w:t>
            </w:r>
          </w:p>
        </w:tc>
      </w:tr>
      <w:tr w:rsidR="005D6D4A" w14:paraId="4391B7D6" w14:textId="77777777" w:rsidTr="00E80BBB">
        <w:trPr>
          <w:cantSplit/>
          <w:trHeight w:val="680"/>
        </w:trPr>
        <w:tc>
          <w:tcPr>
            <w:tcW w:w="396" w:type="dxa"/>
            <w:tcBorders>
              <w:top w:val="single" w:sz="4" w:space="0" w:color="auto"/>
              <w:bottom w:val="single" w:sz="4" w:space="0" w:color="auto"/>
            </w:tcBorders>
          </w:tcPr>
          <w:p w14:paraId="2001AB9A" w14:textId="77FBEA93"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8</w:t>
            </w:r>
          </w:p>
        </w:tc>
        <w:tc>
          <w:tcPr>
            <w:tcW w:w="1390" w:type="dxa"/>
            <w:vMerge/>
          </w:tcPr>
          <w:p w14:paraId="7B210450"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3CAF7B4E" w14:textId="00BAD1BF"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かごの出入口の戸は、安全かつ円滑に開閉するものとなっていること。</w:t>
            </w:r>
          </w:p>
        </w:tc>
        <w:tc>
          <w:tcPr>
            <w:tcW w:w="398" w:type="dxa"/>
            <w:tcBorders>
              <w:top w:val="single" w:sz="4" w:space="0" w:color="000000"/>
              <w:bottom w:val="single" w:sz="4" w:space="0" w:color="000000"/>
            </w:tcBorders>
          </w:tcPr>
          <w:p w14:paraId="331A3E1F"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10CDFC7D"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495BF6FD"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681F2EDC"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0F559DCB"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62932F7D" w14:textId="1A0D2FC1"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H20告示第1455号第2第五号</w:t>
            </w:r>
          </w:p>
        </w:tc>
      </w:tr>
      <w:tr w:rsidR="005D6D4A" w14:paraId="613D3C1F" w14:textId="77777777" w:rsidTr="00E80BBB">
        <w:trPr>
          <w:cantSplit/>
          <w:trHeight w:val="680"/>
        </w:trPr>
        <w:tc>
          <w:tcPr>
            <w:tcW w:w="396" w:type="dxa"/>
            <w:tcBorders>
              <w:top w:val="single" w:sz="4" w:space="0" w:color="auto"/>
              <w:bottom w:val="single" w:sz="4" w:space="0" w:color="auto"/>
            </w:tcBorders>
          </w:tcPr>
          <w:p w14:paraId="7C93710B" w14:textId="6FBF3920" w:rsidR="005D6D4A" w:rsidRDefault="005D6D4A" w:rsidP="001E05DD">
            <w:pPr>
              <w:pStyle w:val="a3"/>
              <w:tabs>
                <w:tab w:val="clear" w:pos="4252"/>
                <w:tab w:val="clear" w:pos="8504"/>
              </w:tabs>
              <w:snapToGrid/>
              <w:jc w:val="center"/>
              <w:rPr>
                <w:rFonts w:ascii="ＭＳ ゴシック" w:eastAsia="ＭＳ ゴシック" w:hAnsi="ＭＳ ゴシック"/>
                <w:sz w:val="18"/>
              </w:rPr>
            </w:pPr>
            <w:r>
              <w:rPr>
                <w:rFonts w:ascii="ＭＳ ゴシック" w:eastAsia="ＭＳ ゴシック" w:hAnsi="ＭＳ ゴシック" w:hint="eastAsia"/>
                <w:sz w:val="18"/>
              </w:rPr>
              <w:t>5</w:t>
            </w:r>
            <w:r>
              <w:rPr>
                <w:rFonts w:ascii="ＭＳ ゴシック" w:eastAsia="ＭＳ ゴシック" w:hAnsi="ＭＳ ゴシック"/>
                <w:sz w:val="18"/>
              </w:rPr>
              <w:t>9</w:t>
            </w:r>
          </w:p>
        </w:tc>
        <w:tc>
          <w:tcPr>
            <w:tcW w:w="1390" w:type="dxa"/>
            <w:vMerge/>
          </w:tcPr>
          <w:p w14:paraId="3F64A483" w14:textId="77777777" w:rsidR="005D6D4A" w:rsidRPr="008C3010"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130816A0" w14:textId="7DA310DC" w:rsidR="005D6D4A" w:rsidRPr="008C3010" w:rsidRDefault="005D6D4A" w:rsidP="001E05DD">
            <w:pPr>
              <w:spacing w:line="290" w:lineRule="exact"/>
              <w:rPr>
                <w:rFonts w:ascii="ＭＳ ゴシック" w:eastAsia="ＭＳ ゴシック" w:hAnsi="ＭＳ ゴシック"/>
                <w:sz w:val="18"/>
                <w:szCs w:val="18"/>
              </w:rPr>
            </w:pPr>
            <w:r w:rsidRPr="008C3010">
              <w:rPr>
                <w:rFonts w:ascii="ＭＳ ゴシック" w:eastAsia="ＭＳ ゴシック" w:hAnsi="ＭＳ ゴシック" w:hint="eastAsia"/>
                <w:sz w:val="18"/>
                <w:szCs w:val="18"/>
              </w:rPr>
              <w:t>かごの出入口の戸は、かごの昇降中に、かご内の人又は物による衝撃により容易に開かないものであること。</w:t>
            </w:r>
          </w:p>
        </w:tc>
        <w:tc>
          <w:tcPr>
            <w:tcW w:w="398" w:type="dxa"/>
            <w:tcBorders>
              <w:top w:val="single" w:sz="4" w:space="0" w:color="000000"/>
              <w:bottom w:val="single" w:sz="4" w:space="0" w:color="000000"/>
            </w:tcBorders>
          </w:tcPr>
          <w:p w14:paraId="3858B438"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3E0695BF" w14:textId="77777777" w:rsidR="005D6D4A" w:rsidRPr="008C3010"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1DAB8C37" w14:textId="77777777" w:rsidR="005D6D4A" w:rsidRPr="008C3010"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592EECED" w14:textId="77777777" w:rsidR="005D6D4A" w:rsidRPr="008C3010"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78441CDB" w14:textId="77777777" w:rsidR="005D6D4A" w:rsidRPr="008C3010"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6813F8D0" w14:textId="73CAD35C" w:rsidR="005D6D4A" w:rsidRPr="008C3010" w:rsidRDefault="005D6D4A" w:rsidP="001E05DD">
            <w:pPr>
              <w:spacing w:line="280" w:lineRule="exact"/>
              <w:ind w:left="11" w:right="-11"/>
              <w:rPr>
                <w:rFonts w:ascii="ＭＳ ゴシック" w:eastAsia="ＭＳ ゴシック" w:hAnsi="ＭＳ ゴシック"/>
                <w:sz w:val="18"/>
              </w:rPr>
            </w:pPr>
            <w:r w:rsidRPr="008C3010">
              <w:rPr>
                <w:rFonts w:ascii="ＭＳ ゴシック" w:eastAsia="ＭＳ ゴシック" w:hAnsi="ＭＳ ゴシック" w:hint="eastAsia"/>
                <w:sz w:val="18"/>
              </w:rPr>
              <w:t>H20告示第1455号第2第六号</w:t>
            </w:r>
          </w:p>
        </w:tc>
      </w:tr>
      <w:tr w:rsidR="005537F3" w:rsidRPr="005537F3" w14:paraId="4CEA311F" w14:textId="77777777" w:rsidTr="00E80BBB">
        <w:trPr>
          <w:cantSplit/>
          <w:trHeight w:val="680"/>
        </w:trPr>
        <w:tc>
          <w:tcPr>
            <w:tcW w:w="396" w:type="dxa"/>
            <w:tcBorders>
              <w:top w:val="single" w:sz="4" w:space="0" w:color="auto"/>
              <w:bottom w:val="single" w:sz="4" w:space="0" w:color="auto"/>
            </w:tcBorders>
          </w:tcPr>
          <w:p w14:paraId="6612BBB3" w14:textId="0496C702" w:rsidR="005D6D4A" w:rsidRPr="005537F3" w:rsidRDefault="005D6D4A" w:rsidP="001E05DD">
            <w:pPr>
              <w:pStyle w:val="a3"/>
              <w:tabs>
                <w:tab w:val="clear" w:pos="4252"/>
                <w:tab w:val="clear" w:pos="8504"/>
              </w:tabs>
              <w:snapToGrid/>
              <w:jc w:val="center"/>
              <w:rPr>
                <w:rFonts w:ascii="ＭＳ ゴシック" w:eastAsia="ＭＳ ゴシック" w:hAnsi="ＭＳ ゴシック"/>
                <w:sz w:val="18"/>
              </w:rPr>
            </w:pPr>
            <w:r w:rsidRPr="005537F3">
              <w:rPr>
                <w:rFonts w:ascii="ＭＳ ゴシック" w:eastAsia="ＭＳ ゴシック" w:hAnsi="ＭＳ ゴシック" w:hint="eastAsia"/>
                <w:sz w:val="18"/>
              </w:rPr>
              <w:t>6</w:t>
            </w:r>
            <w:r w:rsidRPr="005537F3">
              <w:rPr>
                <w:rFonts w:ascii="ＭＳ ゴシック" w:eastAsia="ＭＳ ゴシック" w:hAnsi="ＭＳ ゴシック"/>
                <w:sz w:val="18"/>
              </w:rPr>
              <w:t>0</w:t>
            </w:r>
          </w:p>
        </w:tc>
        <w:tc>
          <w:tcPr>
            <w:tcW w:w="1390" w:type="dxa"/>
            <w:vMerge/>
          </w:tcPr>
          <w:p w14:paraId="77B7C0F4" w14:textId="77777777" w:rsidR="005D6D4A" w:rsidRPr="005537F3" w:rsidRDefault="005D6D4A" w:rsidP="001E05DD">
            <w:pPr>
              <w:spacing w:before="100" w:beforeAutospacing="1"/>
              <w:rPr>
                <w:rFonts w:ascii="ＭＳ ゴシック" w:eastAsia="ＭＳ ゴシック" w:hAnsi="ＭＳ ゴシック"/>
                <w:sz w:val="18"/>
                <w:szCs w:val="18"/>
              </w:rPr>
            </w:pPr>
          </w:p>
        </w:tc>
        <w:tc>
          <w:tcPr>
            <w:tcW w:w="4679" w:type="dxa"/>
            <w:tcBorders>
              <w:top w:val="single" w:sz="4" w:space="0" w:color="000000"/>
              <w:bottom w:val="single" w:sz="4" w:space="0" w:color="000000"/>
            </w:tcBorders>
          </w:tcPr>
          <w:p w14:paraId="5F72454D" w14:textId="7D922804" w:rsidR="005D6D4A" w:rsidRPr="005537F3" w:rsidRDefault="005D6D4A" w:rsidP="001E05DD">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自動的に閉鎖する構造のかごの出入口の戸は、反転作動ができるものであること。</w:t>
            </w:r>
          </w:p>
        </w:tc>
        <w:tc>
          <w:tcPr>
            <w:tcW w:w="398" w:type="dxa"/>
            <w:tcBorders>
              <w:top w:val="single" w:sz="4" w:space="0" w:color="000000"/>
              <w:bottom w:val="single" w:sz="4" w:space="0" w:color="000000"/>
            </w:tcBorders>
          </w:tcPr>
          <w:p w14:paraId="3DD99422" w14:textId="77777777" w:rsidR="005D6D4A" w:rsidRPr="005537F3"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5F14AB2D" w14:textId="77777777" w:rsidR="005D6D4A" w:rsidRPr="005537F3" w:rsidRDefault="005D6D4A" w:rsidP="001E05DD">
            <w:pPr>
              <w:rPr>
                <w:rFonts w:ascii="ＭＳ ゴシック" w:eastAsia="ＭＳ ゴシック" w:hAnsi="ＭＳ ゴシック"/>
              </w:rPr>
            </w:pPr>
          </w:p>
        </w:tc>
        <w:tc>
          <w:tcPr>
            <w:tcW w:w="399" w:type="dxa"/>
            <w:tcBorders>
              <w:top w:val="single" w:sz="4" w:space="0" w:color="000000"/>
              <w:bottom w:val="single" w:sz="4" w:space="0" w:color="000000"/>
            </w:tcBorders>
          </w:tcPr>
          <w:p w14:paraId="36F7BA7C" w14:textId="77777777" w:rsidR="005D6D4A" w:rsidRPr="005537F3" w:rsidRDefault="005D6D4A" w:rsidP="001E05DD">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58B9F86B" w14:textId="77777777" w:rsidR="005D6D4A" w:rsidRPr="005537F3" w:rsidRDefault="005D6D4A" w:rsidP="001E05DD">
            <w:pPr>
              <w:rPr>
                <w:rFonts w:ascii="ＭＳ ゴシック" w:eastAsia="ＭＳ ゴシック" w:hAnsi="ＭＳ ゴシック"/>
              </w:rPr>
            </w:pPr>
          </w:p>
        </w:tc>
        <w:tc>
          <w:tcPr>
            <w:tcW w:w="398" w:type="dxa"/>
            <w:tcBorders>
              <w:top w:val="single" w:sz="4" w:space="0" w:color="000000"/>
              <w:bottom w:val="single" w:sz="4" w:space="0" w:color="000000"/>
            </w:tcBorders>
          </w:tcPr>
          <w:p w14:paraId="717C04BF" w14:textId="77777777" w:rsidR="005D6D4A" w:rsidRPr="005537F3" w:rsidRDefault="005D6D4A" w:rsidP="001E05DD">
            <w:pPr>
              <w:rPr>
                <w:rFonts w:ascii="ＭＳ ゴシック" w:eastAsia="ＭＳ ゴシック" w:hAnsi="ＭＳ ゴシック"/>
              </w:rPr>
            </w:pPr>
          </w:p>
        </w:tc>
        <w:tc>
          <w:tcPr>
            <w:tcW w:w="1735" w:type="dxa"/>
            <w:tcBorders>
              <w:top w:val="single" w:sz="4" w:space="0" w:color="000000"/>
              <w:bottom w:val="single" w:sz="4" w:space="0" w:color="000000"/>
            </w:tcBorders>
          </w:tcPr>
          <w:p w14:paraId="3DCF1876" w14:textId="6B160A0D" w:rsidR="005D6D4A" w:rsidRPr="005537F3" w:rsidRDefault="005D6D4A" w:rsidP="001E05DD">
            <w:pPr>
              <w:spacing w:line="280" w:lineRule="exact"/>
              <w:ind w:left="11" w:right="-11"/>
              <w:rPr>
                <w:rFonts w:ascii="ＭＳ ゴシック" w:eastAsia="ＭＳ ゴシック" w:hAnsi="ＭＳ ゴシック"/>
                <w:sz w:val="18"/>
              </w:rPr>
            </w:pPr>
            <w:r w:rsidRPr="005537F3">
              <w:rPr>
                <w:rFonts w:ascii="ＭＳ ゴシック" w:eastAsia="ＭＳ ゴシック" w:hAnsi="ＭＳ ゴシック" w:hint="eastAsia"/>
                <w:sz w:val="18"/>
              </w:rPr>
              <w:t>H20告示第1455号第2第七号</w:t>
            </w:r>
          </w:p>
        </w:tc>
      </w:tr>
      <w:tr w:rsidR="005537F3" w:rsidRPr="005537F3" w14:paraId="03D54639" w14:textId="77777777" w:rsidTr="00BF5295">
        <w:trPr>
          <w:cantSplit/>
          <w:trHeight w:val="1304"/>
        </w:trPr>
        <w:tc>
          <w:tcPr>
            <w:tcW w:w="396" w:type="dxa"/>
            <w:tcBorders>
              <w:bottom w:val="single" w:sz="4" w:space="0" w:color="auto"/>
            </w:tcBorders>
          </w:tcPr>
          <w:p w14:paraId="0C1100DD" w14:textId="2DFB35EA" w:rsidR="00BF5295" w:rsidRPr="005537F3" w:rsidRDefault="00BF5295" w:rsidP="00BF5295">
            <w:pPr>
              <w:pStyle w:val="a3"/>
              <w:tabs>
                <w:tab w:val="clear" w:pos="4252"/>
                <w:tab w:val="clear" w:pos="8504"/>
              </w:tabs>
              <w:snapToGrid/>
              <w:jc w:val="center"/>
              <w:rPr>
                <w:rFonts w:ascii="ＭＳ ゴシック" w:eastAsia="ＭＳ ゴシック" w:hAnsi="ＭＳ ゴシック"/>
                <w:sz w:val="18"/>
              </w:rPr>
            </w:pPr>
            <w:r w:rsidRPr="005537F3">
              <w:rPr>
                <w:rFonts w:ascii="ＭＳ ゴシック" w:eastAsia="ＭＳ ゴシック" w:hAnsi="ＭＳ ゴシック" w:hint="eastAsia"/>
                <w:sz w:val="18"/>
              </w:rPr>
              <w:t>6</w:t>
            </w:r>
            <w:r w:rsidR="00F14493" w:rsidRPr="005537F3">
              <w:rPr>
                <w:rFonts w:ascii="ＭＳ ゴシック" w:eastAsia="ＭＳ ゴシック" w:hAnsi="ＭＳ ゴシック" w:hint="eastAsia"/>
                <w:sz w:val="18"/>
              </w:rPr>
              <w:t>1</w:t>
            </w:r>
          </w:p>
        </w:tc>
        <w:tc>
          <w:tcPr>
            <w:tcW w:w="1390" w:type="dxa"/>
            <w:tcBorders>
              <w:top w:val="single" w:sz="4" w:space="0" w:color="000000"/>
            </w:tcBorders>
          </w:tcPr>
          <w:p w14:paraId="035AD330" w14:textId="4E33EBF7" w:rsidR="00BF5295" w:rsidRPr="005537F3" w:rsidRDefault="00BF5295" w:rsidP="00BF5295">
            <w:pPr>
              <w:spacing w:before="100" w:beforeAutospacing="1"/>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かご天井救出口省略の要件</w:t>
            </w:r>
          </w:p>
        </w:tc>
        <w:tc>
          <w:tcPr>
            <w:tcW w:w="4679" w:type="dxa"/>
            <w:tcBorders>
              <w:top w:val="single" w:sz="4" w:space="0" w:color="000000"/>
            </w:tcBorders>
          </w:tcPr>
          <w:p w14:paraId="38F04BA1" w14:textId="77777777" w:rsidR="00BF5295" w:rsidRPr="005537F3" w:rsidRDefault="00BF5295" w:rsidP="00BF5295">
            <w:pPr>
              <w:pStyle w:val="2"/>
              <w:spacing w:line="290" w:lineRule="exact"/>
              <w:rPr>
                <w:rFonts w:hAnsi="ＭＳ ゴシック"/>
                <w:szCs w:val="18"/>
              </w:rPr>
            </w:pPr>
            <w:r w:rsidRPr="005537F3">
              <w:rPr>
                <w:rFonts w:hAnsi="ＭＳ ゴシック" w:hint="eastAsia"/>
                <w:szCs w:val="18"/>
              </w:rPr>
              <w:t>次の(1)、(2)のいずれかであること。</w:t>
            </w:r>
          </w:p>
          <w:p w14:paraId="759244B7" w14:textId="24EE6A75" w:rsidR="00BF5295" w:rsidRPr="005537F3" w:rsidRDefault="00BF5295" w:rsidP="00BF5295">
            <w:pPr>
              <w:pStyle w:val="2"/>
              <w:numPr>
                <w:ilvl w:val="0"/>
                <w:numId w:val="5"/>
              </w:numPr>
              <w:spacing w:line="290" w:lineRule="exact"/>
              <w:rPr>
                <w:rFonts w:hAnsi="ＭＳ ゴシック"/>
                <w:szCs w:val="18"/>
              </w:rPr>
            </w:pPr>
            <w:r w:rsidRPr="005537F3">
              <w:rPr>
                <w:rFonts w:hAnsi="ＭＳ ゴシック" w:hint="eastAsia"/>
                <w:szCs w:val="18"/>
              </w:rPr>
              <w:t>停電時でも制御器の操作でかごを昇降可能であること。</w:t>
            </w:r>
          </w:p>
          <w:p w14:paraId="4E64950E" w14:textId="4D7561F6" w:rsidR="00BF5295" w:rsidRPr="005537F3" w:rsidRDefault="00BF5295" w:rsidP="00BF5295">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(2) 手動操作でかごを昇降可能なこと。</w:t>
            </w:r>
          </w:p>
        </w:tc>
        <w:tc>
          <w:tcPr>
            <w:tcW w:w="398" w:type="dxa"/>
            <w:tcBorders>
              <w:top w:val="single" w:sz="4" w:space="0" w:color="000000"/>
            </w:tcBorders>
          </w:tcPr>
          <w:p w14:paraId="03B711E8" w14:textId="77777777" w:rsidR="00BF5295" w:rsidRPr="005537F3" w:rsidRDefault="00BF5295" w:rsidP="00BF5295">
            <w:pPr>
              <w:rPr>
                <w:rFonts w:ascii="ＭＳ ゴシック" w:eastAsia="ＭＳ ゴシック" w:hAnsi="ＭＳ ゴシック"/>
              </w:rPr>
            </w:pPr>
          </w:p>
        </w:tc>
        <w:tc>
          <w:tcPr>
            <w:tcW w:w="398" w:type="dxa"/>
            <w:tcBorders>
              <w:top w:val="single" w:sz="4" w:space="0" w:color="000000"/>
            </w:tcBorders>
          </w:tcPr>
          <w:p w14:paraId="2136A043" w14:textId="77777777" w:rsidR="00BF5295" w:rsidRPr="005537F3" w:rsidRDefault="00BF5295" w:rsidP="00BF5295">
            <w:pPr>
              <w:rPr>
                <w:rFonts w:ascii="ＭＳ ゴシック" w:eastAsia="ＭＳ ゴシック" w:hAnsi="ＭＳ ゴシック"/>
              </w:rPr>
            </w:pPr>
          </w:p>
        </w:tc>
        <w:tc>
          <w:tcPr>
            <w:tcW w:w="399" w:type="dxa"/>
            <w:tcBorders>
              <w:top w:val="single" w:sz="4" w:space="0" w:color="000000"/>
            </w:tcBorders>
          </w:tcPr>
          <w:p w14:paraId="47AEFFE8" w14:textId="77777777" w:rsidR="00BF5295" w:rsidRPr="005537F3" w:rsidRDefault="00BF5295" w:rsidP="00BF5295">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tcBorders>
          </w:tcPr>
          <w:p w14:paraId="1F9C51C2" w14:textId="77777777" w:rsidR="00BF5295" w:rsidRPr="005537F3" w:rsidRDefault="00BF5295" w:rsidP="00BF5295">
            <w:pPr>
              <w:rPr>
                <w:rFonts w:ascii="ＭＳ ゴシック" w:eastAsia="ＭＳ ゴシック" w:hAnsi="ＭＳ ゴシック"/>
              </w:rPr>
            </w:pPr>
          </w:p>
        </w:tc>
        <w:tc>
          <w:tcPr>
            <w:tcW w:w="398" w:type="dxa"/>
            <w:tcBorders>
              <w:top w:val="single" w:sz="4" w:space="0" w:color="000000"/>
            </w:tcBorders>
          </w:tcPr>
          <w:p w14:paraId="4AF93739" w14:textId="77777777" w:rsidR="00BF5295" w:rsidRPr="005537F3" w:rsidRDefault="00BF5295" w:rsidP="00BF5295">
            <w:pPr>
              <w:rPr>
                <w:rFonts w:ascii="ＭＳ ゴシック" w:eastAsia="ＭＳ ゴシック" w:hAnsi="ＭＳ ゴシック"/>
              </w:rPr>
            </w:pPr>
          </w:p>
        </w:tc>
        <w:tc>
          <w:tcPr>
            <w:tcW w:w="1735" w:type="dxa"/>
            <w:tcBorders>
              <w:top w:val="single" w:sz="4" w:space="0" w:color="000000"/>
            </w:tcBorders>
          </w:tcPr>
          <w:p w14:paraId="7D71735B" w14:textId="77777777" w:rsidR="00BF5295" w:rsidRPr="005537F3" w:rsidRDefault="00BF5295" w:rsidP="00BF5295">
            <w:pPr>
              <w:spacing w:line="280" w:lineRule="exact"/>
              <w:ind w:left="12" w:right="-10"/>
              <w:rPr>
                <w:rFonts w:ascii="ＭＳ ゴシック" w:eastAsia="ＭＳ ゴシック" w:hAnsi="ＭＳ ゴシック"/>
                <w:sz w:val="18"/>
              </w:rPr>
            </w:pPr>
            <w:r w:rsidRPr="005537F3">
              <w:rPr>
                <w:rFonts w:ascii="ＭＳ ゴシック" w:eastAsia="ＭＳ ゴシック" w:hAnsi="ＭＳ ゴシック" w:hint="eastAsia"/>
                <w:sz w:val="18"/>
              </w:rPr>
              <w:t>H12告示第1413号第1第一号ロ(1)、(2)</w:t>
            </w:r>
          </w:p>
          <w:p w14:paraId="55C864F1" w14:textId="47921729" w:rsidR="00BF5295" w:rsidRPr="005537F3" w:rsidRDefault="00BF5295" w:rsidP="00BF5295">
            <w:pPr>
              <w:spacing w:line="280" w:lineRule="exact"/>
              <w:ind w:left="11" w:right="-11"/>
              <w:rPr>
                <w:rFonts w:ascii="ＭＳ ゴシック" w:eastAsia="ＭＳ ゴシック" w:hAnsi="ＭＳ ゴシック"/>
                <w:sz w:val="18"/>
              </w:rPr>
            </w:pPr>
          </w:p>
        </w:tc>
      </w:tr>
    </w:tbl>
    <w:p w14:paraId="6165B80D" w14:textId="1C6583F3" w:rsidR="00810B5F" w:rsidRPr="005537F3" w:rsidRDefault="003002B8" w:rsidP="00810B5F">
      <w:pPr>
        <w:rPr>
          <w:vanish/>
        </w:rPr>
      </w:pPr>
      <w:r w:rsidRPr="005537F3">
        <w:br w:type="page"/>
      </w:r>
    </w:p>
    <w:tbl>
      <w:tblPr>
        <w:tblpPr w:leftFromText="142" w:rightFromText="142" w:vertAnchor="page" w:horzAnchor="margin" w:tblpY="10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87"/>
        <w:gridCol w:w="4737"/>
        <w:gridCol w:w="384"/>
        <w:gridCol w:w="384"/>
        <w:gridCol w:w="384"/>
        <w:gridCol w:w="384"/>
        <w:gridCol w:w="384"/>
        <w:gridCol w:w="1848"/>
      </w:tblGrid>
      <w:tr w:rsidR="005537F3" w:rsidRPr="005537F3" w14:paraId="2645873B" w14:textId="77777777" w:rsidTr="00145A02">
        <w:trPr>
          <w:cantSplit/>
          <w:trHeight w:val="312"/>
        </w:trPr>
        <w:tc>
          <w:tcPr>
            <w:tcW w:w="409" w:type="dxa"/>
            <w:vMerge w:val="restart"/>
            <w:vAlign w:val="center"/>
          </w:tcPr>
          <w:p w14:paraId="20D53FF5" w14:textId="3A5ED2CB" w:rsidR="00E95A9D" w:rsidRPr="005537F3" w:rsidRDefault="00FE7BC8" w:rsidP="000406D3">
            <w:pPr>
              <w:pStyle w:val="a3"/>
              <w:tabs>
                <w:tab w:val="clear" w:pos="4252"/>
                <w:tab w:val="clear" w:pos="8504"/>
              </w:tabs>
              <w:snapToGrid/>
              <w:jc w:val="center"/>
              <w:rPr>
                <w:rFonts w:ascii="ＭＳ ゴシック" w:eastAsia="ＭＳ ゴシック" w:hAnsi="ＭＳ ゴシック"/>
                <w:sz w:val="18"/>
              </w:rPr>
            </w:pPr>
            <w:r w:rsidRPr="005537F3">
              <w:rPr>
                <w:rFonts w:ascii="ＭＳ ゴシック" w:eastAsia="ＭＳ ゴシック" w:hAnsi="ＭＳ ゴシック" w:hint="eastAsia"/>
                <w:b/>
                <w:bCs/>
                <w:sz w:val="18"/>
              </w:rPr>
              <w:t>No</w:t>
            </w:r>
          </w:p>
        </w:tc>
        <w:tc>
          <w:tcPr>
            <w:tcW w:w="1287" w:type="dxa"/>
            <w:vMerge w:val="restart"/>
            <w:vAlign w:val="center"/>
          </w:tcPr>
          <w:p w14:paraId="30034BD5" w14:textId="04F3A228" w:rsidR="00E95A9D" w:rsidRPr="005537F3" w:rsidRDefault="00E95A9D" w:rsidP="000406D3">
            <w:pPr>
              <w:pStyle w:val="a3"/>
              <w:tabs>
                <w:tab w:val="clear" w:pos="4252"/>
                <w:tab w:val="clear" w:pos="8504"/>
              </w:tabs>
              <w:snapToGrid/>
              <w:ind w:left="-57" w:right="-81"/>
              <w:jc w:val="center"/>
              <w:rPr>
                <w:rFonts w:ascii="ＭＳ ゴシック" w:eastAsia="ＭＳ ゴシック" w:hAnsi="ＭＳ ゴシック"/>
                <w:sz w:val="18"/>
              </w:rPr>
            </w:pPr>
            <w:r w:rsidRPr="005537F3">
              <w:rPr>
                <w:rFonts w:ascii="ＭＳ ゴシック" w:eastAsia="ＭＳ ゴシック" w:hAnsi="ＭＳ ゴシック" w:hint="eastAsia"/>
                <w:b/>
                <w:bCs/>
                <w:sz w:val="20"/>
                <w:szCs w:val="20"/>
              </w:rPr>
              <w:t>項　目</w:t>
            </w:r>
          </w:p>
        </w:tc>
        <w:tc>
          <w:tcPr>
            <w:tcW w:w="4737" w:type="dxa"/>
            <w:vMerge w:val="restart"/>
            <w:vAlign w:val="center"/>
          </w:tcPr>
          <w:p w14:paraId="0980FC34" w14:textId="11A089D6" w:rsidR="00E95A9D" w:rsidRPr="005537F3" w:rsidRDefault="00E95A9D" w:rsidP="000406D3">
            <w:pPr>
              <w:jc w:val="center"/>
              <w:rPr>
                <w:rFonts w:ascii="ＭＳ ゴシック" w:eastAsia="ＭＳ ゴシック" w:hAnsi="ＭＳ ゴシック"/>
                <w:sz w:val="18"/>
              </w:rPr>
            </w:pPr>
            <w:r w:rsidRPr="005537F3">
              <w:rPr>
                <w:rFonts w:ascii="ＭＳ ゴシック" w:eastAsia="ＭＳ ゴシック" w:hAnsi="ＭＳ ゴシック" w:hint="eastAsia"/>
                <w:b/>
                <w:bCs/>
                <w:sz w:val="20"/>
                <w:szCs w:val="20"/>
              </w:rPr>
              <w:t>確　認　内　容</w:t>
            </w:r>
          </w:p>
        </w:tc>
        <w:tc>
          <w:tcPr>
            <w:tcW w:w="384" w:type="dxa"/>
            <w:vMerge w:val="restart"/>
            <w:tcBorders>
              <w:top w:val="single" w:sz="4" w:space="0" w:color="000000"/>
            </w:tcBorders>
            <w:vAlign w:val="center"/>
          </w:tcPr>
          <w:p w14:paraId="345817DB" w14:textId="56D49E26" w:rsidR="00E95A9D" w:rsidRPr="005537F3" w:rsidRDefault="00E95A9D" w:rsidP="000406D3">
            <w:pPr>
              <w:jc w:val="center"/>
              <w:rPr>
                <w:rFonts w:ascii="ＭＳ ゴシック" w:eastAsia="ＭＳ ゴシック" w:hAnsi="ＭＳ ゴシック"/>
              </w:rPr>
            </w:pPr>
            <w:r w:rsidRPr="005537F3">
              <w:rPr>
                <w:rFonts w:ascii="ＭＳ ゴシック" w:eastAsia="ＭＳ ゴシック" w:hAnsi="ＭＳ ゴシック" w:hint="eastAsia"/>
                <w:b/>
                <w:bCs/>
                <w:sz w:val="20"/>
                <w:szCs w:val="20"/>
              </w:rPr>
              <w:t>適合</w:t>
            </w:r>
          </w:p>
        </w:tc>
        <w:tc>
          <w:tcPr>
            <w:tcW w:w="1536" w:type="dxa"/>
            <w:gridSpan w:val="4"/>
            <w:tcBorders>
              <w:top w:val="single" w:sz="4" w:space="0" w:color="000000"/>
              <w:bottom w:val="single" w:sz="4" w:space="0" w:color="auto"/>
            </w:tcBorders>
            <w:vAlign w:val="center"/>
          </w:tcPr>
          <w:p w14:paraId="3C3805DC" w14:textId="35C3F59E" w:rsidR="00E95A9D" w:rsidRPr="005537F3" w:rsidRDefault="00E95A9D" w:rsidP="000406D3">
            <w:pPr>
              <w:jc w:val="center"/>
              <w:rPr>
                <w:rFonts w:ascii="ＭＳ ゴシック" w:eastAsia="ＭＳ ゴシック" w:hAnsi="ＭＳ ゴシック"/>
              </w:rPr>
            </w:pPr>
            <w:r w:rsidRPr="005537F3">
              <w:rPr>
                <w:rFonts w:ascii="ＭＳ ゴシック" w:eastAsia="ＭＳ ゴシック" w:hAnsi="ＭＳ ゴシック" w:hint="eastAsia"/>
                <w:b/>
                <w:bCs/>
                <w:sz w:val="20"/>
                <w:szCs w:val="20"/>
              </w:rPr>
              <w:t>参　照　先</w:t>
            </w:r>
          </w:p>
        </w:tc>
        <w:tc>
          <w:tcPr>
            <w:tcW w:w="1848" w:type="dxa"/>
            <w:vMerge w:val="restart"/>
            <w:shd w:val="clear" w:color="auto" w:fill="auto"/>
            <w:vAlign w:val="center"/>
          </w:tcPr>
          <w:p w14:paraId="4C45A130" w14:textId="39B271C2" w:rsidR="00E95A9D" w:rsidRPr="005537F3" w:rsidRDefault="00E95A9D" w:rsidP="000406D3">
            <w:pPr>
              <w:ind w:left="12" w:right="-10"/>
              <w:jc w:val="center"/>
              <w:rPr>
                <w:rFonts w:ascii="ＭＳ ゴシック" w:eastAsia="ＭＳ ゴシック" w:hAnsi="ＭＳ ゴシック"/>
                <w:sz w:val="18"/>
              </w:rPr>
            </w:pPr>
            <w:r w:rsidRPr="005537F3">
              <w:rPr>
                <w:rFonts w:ascii="ＭＳ ゴシック" w:eastAsia="ＭＳ ゴシック" w:hAnsi="ＭＳ ゴシック" w:hint="eastAsia"/>
                <w:b/>
                <w:bCs/>
                <w:sz w:val="20"/>
                <w:szCs w:val="20"/>
              </w:rPr>
              <w:t>関　連　条　項</w:t>
            </w:r>
          </w:p>
        </w:tc>
      </w:tr>
      <w:tr w:rsidR="005537F3" w:rsidRPr="005537F3" w14:paraId="03246DBC" w14:textId="77777777" w:rsidTr="00145A02">
        <w:trPr>
          <w:cantSplit/>
          <w:trHeight w:val="312"/>
        </w:trPr>
        <w:tc>
          <w:tcPr>
            <w:tcW w:w="409" w:type="dxa"/>
            <w:vMerge/>
            <w:tcBorders>
              <w:bottom w:val="single" w:sz="4" w:space="0" w:color="auto"/>
            </w:tcBorders>
          </w:tcPr>
          <w:p w14:paraId="381CB643" w14:textId="77777777" w:rsidR="00E95A9D" w:rsidRPr="005537F3" w:rsidRDefault="00E95A9D" w:rsidP="000406D3">
            <w:pPr>
              <w:pStyle w:val="a3"/>
              <w:tabs>
                <w:tab w:val="clear" w:pos="4252"/>
                <w:tab w:val="clear" w:pos="8504"/>
              </w:tabs>
              <w:snapToGrid/>
              <w:jc w:val="center"/>
              <w:rPr>
                <w:rFonts w:ascii="ＭＳ ゴシック" w:eastAsia="ＭＳ ゴシック" w:hAnsi="ＭＳ ゴシック"/>
                <w:sz w:val="18"/>
              </w:rPr>
            </w:pPr>
          </w:p>
        </w:tc>
        <w:tc>
          <w:tcPr>
            <w:tcW w:w="1287" w:type="dxa"/>
            <w:vMerge/>
            <w:vAlign w:val="center"/>
          </w:tcPr>
          <w:p w14:paraId="40890328" w14:textId="77777777" w:rsidR="00E95A9D" w:rsidRPr="005537F3" w:rsidRDefault="00E95A9D" w:rsidP="000406D3">
            <w:pPr>
              <w:pStyle w:val="a3"/>
              <w:tabs>
                <w:tab w:val="clear" w:pos="4252"/>
                <w:tab w:val="clear" w:pos="8504"/>
              </w:tabs>
              <w:snapToGrid/>
              <w:ind w:left="-57" w:right="-81"/>
              <w:jc w:val="center"/>
              <w:rPr>
                <w:rFonts w:ascii="ＭＳ ゴシック" w:eastAsia="ＭＳ ゴシック" w:hAnsi="ＭＳ ゴシック"/>
                <w:b/>
                <w:bCs/>
                <w:sz w:val="20"/>
                <w:szCs w:val="20"/>
              </w:rPr>
            </w:pPr>
          </w:p>
        </w:tc>
        <w:tc>
          <w:tcPr>
            <w:tcW w:w="4737" w:type="dxa"/>
            <w:vMerge/>
            <w:vAlign w:val="center"/>
          </w:tcPr>
          <w:p w14:paraId="634AE5B4" w14:textId="77777777" w:rsidR="00E95A9D" w:rsidRPr="005537F3" w:rsidRDefault="00E95A9D" w:rsidP="000406D3">
            <w:pPr>
              <w:jc w:val="center"/>
              <w:rPr>
                <w:rFonts w:ascii="ＭＳ ゴシック" w:eastAsia="ＭＳ ゴシック" w:hAnsi="ＭＳ ゴシック"/>
                <w:b/>
                <w:bCs/>
                <w:sz w:val="20"/>
                <w:szCs w:val="20"/>
              </w:rPr>
            </w:pPr>
          </w:p>
        </w:tc>
        <w:tc>
          <w:tcPr>
            <w:tcW w:w="384" w:type="dxa"/>
            <w:vMerge/>
            <w:vAlign w:val="center"/>
          </w:tcPr>
          <w:p w14:paraId="4B5B11DE" w14:textId="77777777" w:rsidR="00E95A9D" w:rsidRPr="005537F3" w:rsidRDefault="00E95A9D" w:rsidP="000406D3">
            <w:pPr>
              <w:jc w:val="center"/>
              <w:rPr>
                <w:rFonts w:ascii="ＭＳ ゴシック" w:eastAsia="ＭＳ ゴシック" w:hAnsi="ＭＳ ゴシック"/>
                <w:b/>
                <w:bCs/>
                <w:sz w:val="20"/>
                <w:szCs w:val="20"/>
              </w:rPr>
            </w:pPr>
          </w:p>
        </w:tc>
        <w:tc>
          <w:tcPr>
            <w:tcW w:w="384" w:type="dxa"/>
            <w:tcBorders>
              <w:top w:val="single" w:sz="4" w:space="0" w:color="auto"/>
              <w:bottom w:val="single" w:sz="4" w:space="0" w:color="000000"/>
            </w:tcBorders>
          </w:tcPr>
          <w:p w14:paraId="1C894C67" w14:textId="548CC372" w:rsidR="00E95A9D" w:rsidRPr="005537F3" w:rsidRDefault="00145A02" w:rsidP="000406D3">
            <w:pPr>
              <w:jc w:val="center"/>
              <w:rPr>
                <w:rFonts w:ascii="ＭＳ ゴシック" w:eastAsia="ＭＳ ゴシック" w:hAnsi="ＭＳ ゴシック"/>
                <w:b/>
                <w:bCs/>
                <w:sz w:val="20"/>
                <w:szCs w:val="20"/>
              </w:rPr>
            </w:pPr>
            <w:r w:rsidRPr="005537F3">
              <w:rPr>
                <w:rFonts w:ascii="ＭＳ ゴシック" w:eastAsia="ＭＳ ゴシック" w:hAnsi="ＭＳ ゴシック" w:hint="eastAsia"/>
                <w:b/>
                <w:bCs/>
                <w:sz w:val="20"/>
                <w:szCs w:val="20"/>
              </w:rPr>
              <w:t>仕</w:t>
            </w:r>
          </w:p>
        </w:tc>
        <w:tc>
          <w:tcPr>
            <w:tcW w:w="384" w:type="dxa"/>
            <w:tcBorders>
              <w:top w:val="single" w:sz="4" w:space="0" w:color="auto"/>
              <w:bottom w:val="single" w:sz="4" w:space="0" w:color="000000"/>
            </w:tcBorders>
          </w:tcPr>
          <w:p w14:paraId="5A44DCDD" w14:textId="1129F1BE" w:rsidR="00E95A9D" w:rsidRPr="005537F3" w:rsidRDefault="00E95A9D" w:rsidP="000406D3">
            <w:pPr>
              <w:jc w:val="center"/>
              <w:rPr>
                <w:rFonts w:ascii="ＭＳ ゴシック" w:eastAsia="ＭＳ ゴシック" w:hAnsi="ＭＳ ゴシック"/>
                <w:b/>
                <w:bCs/>
                <w:sz w:val="20"/>
                <w:szCs w:val="20"/>
              </w:rPr>
            </w:pPr>
            <w:r w:rsidRPr="005537F3">
              <w:rPr>
                <w:rFonts w:ascii="ＭＳ ゴシック" w:eastAsia="ＭＳ ゴシック" w:hAnsi="ＭＳ ゴシック" w:hint="eastAsia"/>
                <w:b/>
                <w:bCs/>
                <w:sz w:val="18"/>
              </w:rPr>
              <w:t>計</w:t>
            </w:r>
          </w:p>
        </w:tc>
        <w:tc>
          <w:tcPr>
            <w:tcW w:w="384" w:type="dxa"/>
            <w:tcBorders>
              <w:top w:val="single" w:sz="4" w:space="0" w:color="auto"/>
              <w:bottom w:val="single" w:sz="4" w:space="0" w:color="000000"/>
            </w:tcBorders>
          </w:tcPr>
          <w:p w14:paraId="1ED9F523" w14:textId="112BC5B7" w:rsidR="00E95A9D" w:rsidRPr="005537F3" w:rsidRDefault="00E95A9D" w:rsidP="000406D3">
            <w:pPr>
              <w:jc w:val="center"/>
              <w:rPr>
                <w:rFonts w:ascii="ＭＳ ゴシック" w:eastAsia="ＭＳ ゴシック" w:hAnsi="ＭＳ ゴシック"/>
                <w:b/>
                <w:bCs/>
                <w:sz w:val="20"/>
                <w:szCs w:val="20"/>
              </w:rPr>
            </w:pPr>
            <w:r w:rsidRPr="005537F3">
              <w:rPr>
                <w:rFonts w:ascii="ＭＳ ゴシック" w:eastAsia="ＭＳ ゴシック" w:hAnsi="ＭＳ ゴシック" w:hint="eastAsia"/>
                <w:b/>
                <w:bCs/>
                <w:sz w:val="18"/>
              </w:rPr>
              <w:t>図</w:t>
            </w:r>
          </w:p>
        </w:tc>
        <w:tc>
          <w:tcPr>
            <w:tcW w:w="384" w:type="dxa"/>
            <w:tcBorders>
              <w:top w:val="single" w:sz="4" w:space="0" w:color="auto"/>
              <w:bottom w:val="single" w:sz="4" w:space="0" w:color="000000"/>
            </w:tcBorders>
          </w:tcPr>
          <w:p w14:paraId="7FC94591" w14:textId="574CC017" w:rsidR="00E95A9D" w:rsidRPr="005537F3" w:rsidRDefault="00E95A9D" w:rsidP="000406D3">
            <w:pPr>
              <w:jc w:val="center"/>
              <w:rPr>
                <w:rFonts w:ascii="ＭＳ ゴシック" w:eastAsia="ＭＳ ゴシック" w:hAnsi="ＭＳ ゴシック"/>
                <w:b/>
                <w:bCs/>
                <w:sz w:val="20"/>
                <w:szCs w:val="20"/>
              </w:rPr>
            </w:pPr>
            <w:r w:rsidRPr="005537F3">
              <w:rPr>
                <w:rFonts w:ascii="ＭＳ ゴシック" w:eastAsia="ＭＳ ゴシック" w:hAnsi="ＭＳ ゴシック" w:hint="eastAsia"/>
                <w:b/>
                <w:bCs/>
                <w:sz w:val="18"/>
              </w:rPr>
              <w:t>資</w:t>
            </w:r>
          </w:p>
        </w:tc>
        <w:tc>
          <w:tcPr>
            <w:tcW w:w="1848" w:type="dxa"/>
            <w:vMerge/>
            <w:shd w:val="clear" w:color="auto" w:fill="auto"/>
            <w:vAlign w:val="center"/>
          </w:tcPr>
          <w:p w14:paraId="677EB64C" w14:textId="77777777" w:rsidR="00E95A9D" w:rsidRPr="005537F3" w:rsidRDefault="00E95A9D" w:rsidP="000406D3">
            <w:pPr>
              <w:ind w:left="12" w:right="-10"/>
              <w:jc w:val="center"/>
              <w:rPr>
                <w:rFonts w:ascii="ＭＳ ゴシック" w:eastAsia="ＭＳ ゴシック" w:hAnsi="ＭＳ ゴシック"/>
                <w:b/>
                <w:bCs/>
                <w:sz w:val="20"/>
                <w:szCs w:val="20"/>
              </w:rPr>
            </w:pPr>
          </w:p>
        </w:tc>
      </w:tr>
      <w:tr w:rsidR="005537F3" w:rsidRPr="005537F3" w14:paraId="30CEC463" w14:textId="77777777" w:rsidTr="00873112">
        <w:trPr>
          <w:cantSplit/>
          <w:trHeight w:val="1276"/>
        </w:trPr>
        <w:tc>
          <w:tcPr>
            <w:tcW w:w="409" w:type="dxa"/>
          </w:tcPr>
          <w:p w14:paraId="3C0BCD47" w14:textId="7B99703E" w:rsidR="00873112" w:rsidRPr="005537F3" w:rsidRDefault="00F14493" w:rsidP="00873112">
            <w:pPr>
              <w:pStyle w:val="a6"/>
              <w:jc w:val="center"/>
              <w:rPr>
                <w:rFonts w:hAnsi="ＭＳ ゴシック"/>
              </w:rPr>
            </w:pPr>
            <w:r w:rsidRPr="005537F3">
              <w:rPr>
                <w:rFonts w:hAnsi="ＭＳ ゴシック" w:hint="eastAsia"/>
              </w:rPr>
              <w:t>62</w:t>
            </w:r>
          </w:p>
        </w:tc>
        <w:tc>
          <w:tcPr>
            <w:tcW w:w="1287" w:type="dxa"/>
            <w:vMerge w:val="restart"/>
          </w:tcPr>
          <w:p w14:paraId="34348B86" w14:textId="77777777" w:rsidR="00873112" w:rsidRPr="005537F3" w:rsidRDefault="00873112" w:rsidP="00873112">
            <w:pPr>
              <w:pStyle w:val="a3"/>
              <w:tabs>
                <w:tab w:val="clear" w:pos="4252"/>
                <w:tab w:val="clear" w:pos="8504"/>
              </w:tabs>
              <w:snapToGrid/>
              <w:ind w:left="-57" w:right="-81"/>
              <w:rPr>
                <w:rFonts w:ascii="ＭＳ ゴシック" w:eastAsia="ＭＳ ゴシック" w:hAnsi="ＭＳ ゴシック"/>
                <w:sz w:val="18"/>
              </w:rPr>
            </w:pPr>
            <w:r w:rsidRPr="005537F3">
              <w:rPr>
                <w:rFonts w:ascii="ＭＳ ゴシック" w:eastAsia="ＭＳ ゴシック" w:hAnsi="ＭＳ ゴシック" w:hint="eastAsia"/>
                <w:sz w:val="18"/>
              </w:rPr>
              <w:t>駆動装置、制御盤の昇降路内配置に伴う必要条件</w:t>
            </w:r>
          </w:p>
          <w:p w14:paraId="2BCEECF8" w14:textId="5ED96F77" w:rsidR="00873112" w:rsidRPr="005537F3" w:rsidRDefault="00873112" w:rsidP="00073EF5">
            <w:pPr>
              <w:pStyle w:val="a6"/>
              <w:rPr>
                <w:rFonts w:hAnsi="ＭＳ ゴシック"/>
              </w:rPr>
            </w:pPr>
            <w:r w:rsidRPr="005537F3">
              <w:rPr>
                <w:rFonts w:hAnsi="ＭＳ ゴシック" w:hint="eastAsia"/>
              </w:rPr>
              <w:t>(機械室なしエレベーターに適用する。)</w:t>
            </w:r>
          </w:p>
        </w:tc>
        <w:tc>
          <w:tcPr>
            <w:tcW w:w="4737" w:type="dxa"/>
          </w:tcPr>
          <w:p w14:paraId="3C65A735" w14:textId="3C31EA17" w:rsidR="00873112" w:rsidRPr="005537F3" w:rsidRDefault="00873112"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換気上有効な開口部、換気設備、空調機を設けていること。ただし、温度上昇が駆動装置等を設けた場所の温度が摂氏7度以上上昇しないことが確かめられた場合は、この限りでない。</w:t>
            </w:r>
          </w:p>
        </w:tc>
        <w:tc>
          <w:tcPr>
            <w:tcW w:w="384" w:type="dxa"/>
          </w:tcPr>
          <w:p w14:paraId="22CC702D" w14:textId="77777777" w:rsidR="00873112" w:rsidRPr="005537F3" w:rsidRDefault="00873112" w:rsidP="00873112">
            <w:pPr>
              <w:rPr>
                <w:rFonts w:ascii="ＭＳ ゴシック" w:eastAsia="ＭＳ ゴシック" w:hAnsi="ＭＳ ゴシック"/>
                <w:b/>
                <w:bCs/>
              </w:rPr>
            </w:pPr>
          </w:p>
        </w:tc>
        <w:tc>
          <w:tcPr>
            <w:tcW w:w="384" w:type="dxa"/>
          </w:tcPr>
          <w:p w14:paraId="17F8329C" w14:textId="77777777" w:rsidR="00873112" w:rsidRPr="005537F3" w:rsidRDefault="00873112" w:rsidP="00873112">
            <w:pPr>
              <w:rPr>
                <w:rFonts w:ascii="ＭＳ ゴシック" w:eastAsia="ＭＳ ゴシック" w:hAnsi="ＭＳ ゴシック"/>
                <w:b/>
                <w:bCs/>
              </w:rPr>
            </w:pPr>
          </w:p>
        </w:tc>
        <w:tc>
          <w:tcPr>
            <w:tcW w:w="384" w:type="dxa"/>
          </w:tcPr>
          <w:p w14:paraId="27BA505B" w14:textId="77777777" w:rsidR="00873112" w:rsidRPr="005537F3" w:rsidRDefault="00873112" w:rsidP="00873112">
            <w:pPr>
              <w:rPr>
                <w:rFonts w:ascii="ＭＳ ゴシック" w:eastAsia="ＭＳ ゴシック" w:hAnsi="ＭＳ ゴシック"/>
                <w:b/>
                <w:bCs/>
              </w:rPr>
            </w:pPr>
          </w:p>
        </w:tc>
        <w:tc>
          <w:tcPr>
            <w:tcW w:w="384" w:type="dxa"/>
          </w:tcPr>
          <w:p w14:paraId="31A98A0D" w14:textId="77777777" w:rsidR="00873112" w:rsidRPr="005537F3" w:rsidRDefault="00873112" w:rsidP="00873112">
            <w:pPr>
              <w:rPr>
                <w:rFonts w:ascii="ＭＳ ゴシック" w:eastAsia="ＭＳ ゴシック" w:hAnsi="ＭＳ ゴシック"/>
                <w:b/>
                <w:bCs/>
              </w:rPr>
            </w:pPr>
          </w:p>
        </w:tc>
        <w:tc>
          <w:tcPr>
            <w:tcW w:w="384" w:type="dxa"/>
          </w:tcPr>
          <w:p w14:paraId="5021EA24" w14:textId="77777777" w:rsidR="00873112" w:rsidRPr="005537F3" w:rsidRDefault="00873112" w:rsidP="00873112">
            <w:pPr>
              <w:rPr>
                <w:rFonts w:ascii="ＭＳ ゴシック" w:eastAsia="ＭＳ ゴシック" w:hAnsi="ＭＳ ゴシック"/>
              </w:rPr>
            </w:pPr>
          </w:p>
        </w:tc>
        <w:tc>
          <w:tcPr>
            <w:tcW w:w="1848" w:type="dxa"/>
          </w:tcPr>
          <w:p w14:paraId="4020439D" w14:textId="61EE35EA" w:rsidR="00873112" w:rsidRPr="005537F3" w:rsidRDefault="00873112" w:rsidP="00873112">
            <w:pPr>
              <w:spacing w:line="280" w:lineRule="exact"/>
              <w:ind w:left="12" w:right="-10"/>
              <w:rPr>
                <w:rFonts w:ascii="ＭＳ ゴシック" w:eastAsia="ＭＳ ゴシック" w:hAnsi="ＭＳ ゴシック"/>
                <w:sz w:val="18"/>
              </w:rPr>
            </w:pPr>
            <w:r w:rsidRPr="005537F3">
              <w:rPr>
                <w:rFonts w:ascii="ＭＳ ゴシック" w:eastAsia="ＭＳ ゴシック" w:hAnsi="ＭＳ ゴシック" w:hint="eastAsia"/>
                <w:sz w:val="18"/>
              </w:rPr>
              <w:t>H12告示第1413号第1第三号二</w:t>
            </w:r>
          </w:p>
        </w:tc>
      </w:tr>
      <w:tr w:rsidR="005537F3" w:rsidRPr="005537F3" w14:paraId="053C197E" w14:textId="77777777" w:rsidTr="0026030D">
        <w:trPr>
          <w:cantSplit/>
          <w:trHeight w:val="680"/>
        </w:trPr>
        <w:tc>
          <w:tcPr>
            <w:tcW w:w="409" w:type="dxa"/>
          </w:tcPr>
          <w:p w14:paraId="3965D345" w14:textId="2F400915" w:rsidR="00873112" w:rsidRPr="005537F3" w:rsidRDefault="00873112" w:rsidP="00873112">
            <w:pPr>
              <w:pStyle w:val="a6"/>
              <w:jc w:val="center"/>
              <w:rPr>
                <w:rFonts w:hAnsi="ＭＳ ゴシック"/>
              </w:rPr>
            </w:pPr>
            <w:r w:rsidRPr="005537F3">
              <w:rPr>
                <w:rFonts w:hAnsi="ＭＳ ゴシック" w:hint="eastAsia"/>
              </w:rPr>
              <w:t>6</w:t>
            </w:r>
            <w:r w:rsidR="00F14493" w:rsidRPr="005537F3">
              <w:rPr>
                <w:rFonts w:hAnsi="ＭＳ ゴシック" w:hint="eastAsia"/>
              </w:rPr>
              <w:t>3</w:t>
            </w:r>
          </w:p>
        </w:tc>
        <w:tc>
          <w:tcPr>
            <w:tcW w:w="1287" w:type="dxa"/>
            <w:vMerge/>
          </w:tcPr>
          <w:p w14:paraId="1266D5A9" w14:textId="4A4E2D81" w:rsidR="00873112" w:rsidRPr="005537F3" w:rsidRDefault="00873112" w:rsidP="00873112">
            <w:pPr>
              <w:pStyle w:val="a6"/>
              <w:rPr>
                <w:rFonts w:hAnsi="ＭＳ ゴシック"/>
              </w:rPr>
            </w:pPr>
          </w:p>
        </w:tc>
        <w:tc>
          <w:tcPr>
            <w:tcW w:w="4737" w:type="dxa"/>
          </w:tcPr>
          <w:p w14:paraId="0E1F74D6" w14:textId="0945073B" w:rsidR="00873112" w:rsidRPr="005537F3" w:rsidRDefault="00873112"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かご及び釣合おもりがその全昇降行程範囲内において、駆動装置、制御盤(開閉式蓋を含む)に接触しないこと。</w:t>
            </w:r>
          </w:p>
        </w:tc>
        <w:tc>
          <w:tcPr>
            <w:tcW w:w="384" w:type="dxa"/>
          </w:tcPr>
          <w:p w14:paraId="67D1F14F" w14:textId="77777777" w:rsidR="00873112" w:rsidRPr="005537F3" w:rsidRDefault="00873112" w:rsidP="00873112">
            <w:pPr>
              <w:rPr>
                <w:rFonts w:ascii="ＭＳ ゴシック" w:eastAsia="ＭＳ ゴシック" w:hAnsi="ＭＳ ゴシック"/>
              </w:rPr>
            </w:pPr>
          </w:p>
        </w:tc>
        <w:tc>
          <w:tcPr>
            <w:tcW w:w="384" w:type="dxa"/>
          </w:tcPr>
          <w:p w14:paraId="7C234D0C" w14:textId="77777777" w:rsidR="00873112" w:rsidRPr="005537F3" w:rsidRDefault="00873112" w:rsidP="00873112">
            <w:pPr>
              <w:rPr>
                <w:rFonts w:ascii="ＭＳ ゴシック" w:eastAsia="ＭＳ ゴシック" w:hAnsi="ＭＳ ゴシック"/>
              </w:rPr>
            </w:pPr>
          </w:p>
        </w:tc>
        <w:tc>
          <w:tcPr>
            <w:tcW w:w="384" w:type="dxa"/>
          </w:tcPr>
          <w:p w14:paraId="714FAE08" w14:textId="77777777" w:rsidR="00873112" w:rsidRPr="005537F3" w:rsidRDefault="00873112" w:rsidP="00873112">
            <w:pPr>
              <w:rPr>
                <w:rFonts w:ascii="ＭＳ ゴシック" w:eastAsia="ＭＳ ゴシック" w:hAnsi="ＭＳ ゴシック"/>
              </w:rPr>
            </w:pPr>
          </w:p>
        </w:tc>
        <w:tc>
          <w:tcPr>
            <w:tcW w:w="384" w:type="dxa"/>
          </w:tcPr>
          <w:p w14:paraId="18D45FAC" w14:textId="77777777" w:rsidR="00873112" w:rsidRPr="005537F3" w:rsidRDefault="00873112" w:rsidP="00873112">
            <w:pPr>
              <w:rPr>
                <w:rFonts w:ascii="ＭＳ ゴシック" w:eastAsia="ＭＳ ゴシック" w:hAnsi="ＭＳ ゴシック"/>
              </w:rPr>
            </w:pPr>
          </w:p>
        </w:tc>
        <w:tc>
          <w:tcPr>
            <w:tcW w:w="384" w:type="dxa"/>
          </w:tcPr>
          <w:p w14:paraId="2666F937" w14:textId="77777777" w:rsidR="00873112" w:rsidRPr="005537F3" w:rsidRDefault="00873112" w:rsidP="00873112">
            <w:pPr>
              <w:rPr>
                <w:rFonts w:ascii="ＭＳ ゴシック" w:eastAsia="ＭＳ ゴシック" w:hAnsi="ＭＳ ゴシック"/>
              </w:rPr>
            </w:pPr>
          </w:p>
        </w:tc>
        <w:tc>
          <w:tcPr>
            <w:tcW w:w="1848" w:type="dxa"/>
          </w:tcPr>
          <w:p w14:paraId="57738181" w14:textId="6247C58E" w:rsidR="00873112" w:rsidRPr="005537F3" w:rsidRDefault="00873112" w:rsidP="00873112">
            <w:pPr>
              <w:spacing w:line="280" w:lineRule="exact"/>
              <w:ind w:left="12" w:right="-10"/>
              <w:rPr>
                <w:rFonts w:ascii="ＭＳ ゴシック" w:eastAsia="ＭＳ ゴシック" w:hAnsi="ＭＳ ゴシック"/>
                <w:sz w:val="18"/>
              </w:rPr>
            </w:pPr>
            <w:r w:rsidRPr="005537F3">
              <w:rPr>
                <w:rFonts w:ascii="ＭＳ ゴシック" w:eastAsia="ＭＳ ゴシック" w:hAnsi="ＭＳ ゴシック" w:hint="eastAsia"/>
                <w:sz w:val="18"/>
              </w:rPr>
              <w:t>H12告示第1413号第1第三号ホ</w:t>
            </w:r>
          </w:p>
        </w:tc>
      </w:tr>
      <w:tr w:rsidR="00873112" w14:paraId="7E5161EE" w14:textId="77777777" w:rsidTr="0026030D">
        <w:trPr>
          <w:cantSplit/>
          <w:trHeight w:val="680"/>
        </w:trPr>
        <w:tc>
          <w:tcPr>
            <w:tcW w:w="409" w:type="dxa"/>
          </w:tcPr>
          <w:p w14:paraId="6DAAB244" w14:textId="61F2DE1D" w:rsidR="00873112" w:rsidRDefault="00873112" w:rsidP="00873112">
            <w:pPr>
              <w:pStyle w:val="a6"/>
              <w:jc w:val="center"/>
              <w:rPr>
                <w:rFonts w:hAnsi="ＭＳ ゴシック"/>
              </w:rPr>
            </w:pPr>
            <w:r>
              <w:rPr>
                <w:rFonts w:hAnsi="ＭＳ ゴシック" w:hint="eastAsia"/>
              </w:rPr>
              <w:t>6</w:t>
            </w:r>
            <w:r w:rsidR="00F14493">
              <w:rPr>
                <w:rFonts w:hAnsi="ＭＳ ゴシック" w:hint="eastAsia"/>
              </w:rPr>
              <w:t>4</w:t>
            </w:r>
          </w:p>
        </w:tc>
        <w:tc>
          <w:tcPr>
            <w:tcW w:w="1287" w:type="dxa"/>
            <w:vMerge/>
          </w:tcPr>
          <w:p w14:paraId="4885BD15" w14:textId="377BCEDE" w:rsidR="00873112" w:rsidRDefault="00873112" w:rsidP="00873112">
            <w:pPr>
              <w:pStyle w:val="a6"/>
              <w:rPr>
                <w:rFonts w:hAnsi="ＭＳ ゴシック"/>
              </w:rPr>
            </w:pPr>
          </w:p>
        </w:tc>
        <w:tc>
          <w:tcPr>
            <w:tcW w:w="4737" w:type="dxa"/>
          </w:tcPr>
          <w:p w14:paraId="4DB3BB80" w14:textId="7988FEB3" w:rsidR="00873112" w:rsidRPr="005537F3" w:rsidRDefault="00873112"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駆動装置の点検を要する部分と昇降路壁面までの水平距離は、50㎝以上であること。</w:t>
            </w:r>
          </w:p>
        </w:tc>
        <w:tc>
          <w:tcPr>
            <w:tcW w:w="384" w:type="dxa"/>
          </w:tcPr>
          <w:p w14:paraId="032CF46C" w14:textId="77777777" w:rsidR="00873112" w:rsidRPr="0095412B" w:rsidRDefault="00873112" w:rsidP="00873112">
            <w:pPr>
              <w:rPr>
                <w:rFonts w:ascii="ＭＳ ゴシック" w:eastAsia="ＭＳ ゴシック" w:hAnsi="ＭＳ ゴシック"/>
              </w:rPr>
            </w:pPr>
          </w:p>
        </w:tc>
        <w:tc>
          <w:tcPr>
            <w:tcW w:w="384" w:type="dxa"/>
          </w:tcPr>
          <w:p w14:paraId="6EA97B52" w14:textId="77777777" w:rsidR="00873112" w:rsidRPr="0095412B" w:rsidRDefault="00873112" w:rsidP="00873112">
            <w:pPr>
              <w:rPr>
                <w:rFonts w:ascii="ＭＳ ゴシック" w:eastAsia="ＭＳ ゴシック" w:hAnsi="ＭＳ ゴシック"/>
              </w:rPr>
            </w:pPr>
          </w:p>
        </w:tc>
        <w:tc>
          <w:tcPr>
            <w:tcW w:w="384" w:type="dxa"/>
          </w:tcPr>
          <w:p w14:paraId="76ECD972" w14:textId="77777777" w:rsidR="00873112" w:rsidRPr="0095412B" w:rsidRDefault="00873112" w:rsidP="00873112">
            <w:pPr>
              <w:rPr>
                <w:rFonts w:ascii="ＭＳ ゴシック" w:eastAsia="ＭＳ ゴシック" w:hAnsi="ＭＳ ゴシック"/>
              </w:rPr>
            </w:pPr>
          </w:p>
        </w:tc>
        <w:tc>
          <w:tcPr>
            <w:tcW w:w="384" w:type="dxa"/>
          </w:tcPr>
          <w:p w14:paraId="775EE777" w14:textId="77777777" w:rsidR="00873112" w:rsidRPr="0095412B" w:rsidRDefault="00873112" w:rsidP="00873112">
            <w:pPr>
              <w:rPr>
                <w:rFonts w:ascii="ＭＳ ゴシック" w:eastAsia="ＭＳ ゴシック" w:hAnsi="ＭＳ ゴシック"/>
              </w:rPr>
            </w:pPr>
          </w:p>
        </w:tc>
        <w:tc>
          <w:tcPr>
            <w:tcW w:w="384" w:type="dxa"/>
          </w:tcPr>
          <w:p w14:paraId="0EE2C695" w14:textId="77777777" w:rsidR="00873112" w:rsidRPr="0095412B" w:rsidRDefault="00873112" w:rsidP="00873112">
            <w:pPr>
              <w:rPr>
                <w:rFonts w:ascii="ＭＳ ゴシック" w:eastAsia="ＭＳ ゴシック" w:hAnsi="ＭＳ ゴシック"/>
              </w:rPr>
            </w:pPr>
          </w:p>
        </w:tc>
        <w:tc>
          <w:tcPr>
            <w:tcW w:w="1848" w:type="dxa"/>
          </w:tcPr>
          <w:p w14:paraId="2CE8E978" w14:textId="564CF4FC" w:rsidR="00873112" w:rsidRPr="00E410FE" w:rsidRDefault="00873112" w:rsidP="00873112">
            <w:pPr>
              <w:spacing w:line="280" w:lineRule="exact"/>
              <w:ind w:left="12" w:right="-10"/>
              <w:rPr>
                <w:rFonts w:ascii="ＭＳ ゴシック" w:eastAsia="ＭＳ ゴシック" w:hAnsi="ＭＳ ゴシック"/>
                <w:sz w:val="18"/>
              </w:rPr>
            </w:pPr>
            <w:r w:rsidRPr="00A05A56">
              <w:rPr>
                <w:rFonts w:ascii="ＭＳ ゴシック" w:eastAsia="ＭＳ ゴシック" w:hAnsi="ＭＳ ゴシック" w:hint="eastAsia"/>
                <w:sz w:val="18"/>
              </w:rPr>
              <w:t>H12告示第1413号第1第三号</w:t>
            </w:r>
            <w:r>
              <w:rPr>
                <w:rFonts w:ascii="ＭＳ ゴシック" w:eastAsia="ＭＳ ゴシック" w:hAnsi="ＭＳ ゴシック" w:hint="eastAsia"/>
                <w:sz w:val="18"/>
              </w:rPr>
              <w:t>へ</w:t>
            </w:r>
          </w:p>
        </w:tc>
      </w:tr>
      <w:tr w:rsidR="00873112" w14:paraId="13F41428" w14:textId="77777777" w:rsidTr="00A40C01">
        <w:trPr>
          <w:cantSplit/>
          <w:trHeight w:val="1247"/>
        </w:trPr>
        <w:tc>
          <w:tcPr>
            <w:tcW w:w="409" w:type="dxa"/>
          </w:tcPr>
          <w:p w14:paraId="1326D04A" w14:textId="68458DE6" w:rsidR="00873112" w:rsidRDefault="00873112" w:rsidP="00873112">
            <w:pPr>
              <w:pStyle w:val="a6"/>
              <w:jc w:val="center"/>
              <w:rPr>
                <w:rFonts w:hAnsi="ＭＳ ゴシック"/>
              </w:rPr>
            </w:pPr>
            <w:r>
              <w:rPr>
                <w:rFonts w:hAnsi="ＭＳ ゴシック" w:hint="eastAsia"/>
              </w:rPr>
              <w:t>6</w:t>
            </w:r>
            <w:r w:rsidR="00F14493">
              <w:rPr>
                <w:rFonts w:hAnsi="ＭＳ ゴシック" w:hint="eastAsia"/>
              </w:rPr>
              <w:t>5</w:t>
            </w:r>
          </w:p>
        </w:tc>
        <w:tc>
          <w:tcPr>
            <w:tcW w:w="1287" w:type="dxa"/>
            <w:vMerge/>
          </w:tcPr>
          <w:p w14:paraId="53115EDA" w14:textId="55783B75" w:rsidR="00873112" w:rsidRDefault="00873112" w:rsidP="00873112">
            <w:pPr>
              <w:pStyle w:val="a6"/>
              <w:rPr>
                <w:rFonts w:hAnsi="ＭＳ ゴシック"/>
              </w:rPr>
            </w:pPr>
          </w:p>
        </w:tc>
        <w:tc>
          <w:tcPr>
            <w:tcW w:w="4737" w:type="dxa"/>
          </w:tcPr>
          <w:p w14:paraId="42AE6411" w14:textId="6828A85D" w:rsidR="00873112" w:rsidRPr="005537F3" w:rsidRDefault="00873112"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制御器を昇降路内に設ける場合には、非常時に昇降路外からかごを制御できる装置を設置していること。</w:t>
            </w:r>
          </w:p>
          <w:p w14:paraId="5C70C555" w14:textId="3741A569" w:rsidR="00873112" w:rsidRPr="005537F3" w:rsidRDefault="00873112"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当該装置がワイヤーロープの場合は、ワイヤーロープの変位が生じないよう必要な措置を講ずること。</w:t>
            </w:r>
          </w:p>
        </w:tc>
        <w:tc>
          <w:tcPr>
            <w:tcW w:w="384" w:type="dxa"/>
          </w:tcPr>
          <w:p w14:paraId="6D4F3C8C" w14:textId="77777777" w:rsidR="00873112" w:rsidRPr="0095412B" w:rsidRDefault="00873112" w:rsidP="00873112">
            <w:pPr>
              <w:ind w:right="-99" w:hanging="99"/>
              <w:jc w:val="center"/>
              <w:rPr>
                <w:rFonts w:ascii="ＭＳ ゴシック" w:eastAsia="ＭＳ ゴシック" w:hAnsi="ＭＳ ゴシック"/>
                <w:b/>
                <w:bCs/>
              </w:rPr>
            </w:pPr>
          </w:p>
        </w:tc>
        <w:tc>
          <w:tcPr>
            <w:tcW w:w="384" w:type="dxa"/>
          </w:tcPr>
          <w:p w14:paraId="13D2AB91"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140C91F3"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4147DA90"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7C98A47E" w14:textId="77777777" w:rsidR="00873112" w:rsidRPr="0095412B" w:rsidRDefault="00873112" w:rsidP="00873112">
            <w:pPr>
              <w:ind w:left="-99" w:right="-99"/>
              <w:jc w:val="center"/>
              <w:rPr>
                <w:rFonts w:ascii="ＭＳ ゴシック" w:eastAsia="ＭＳ ゴシック" w:hAnsi="ＭＳ ゴシック"/>
                <w:b/>
                <w:bCs/>
                <w:sz w:val="18"/>
              </w:rPr>
            </w:pPr>
          </w:p>
        </w:tc>
        <w:tc>
          <w:tcPr>
            <w:tcW w:w="1848" w:type="dxa"/>
          </w:tcPr>
          <w:p w14:paraId="06EB8258" w14:textId="47888028" w:rsidR="00873112" w:rsidRPr="0095412B" w:rsidRDefault="00873112" w:rsidP="00873112">
            <w:pPr>
              <w:spacing w:line="280" w:lineRule="exact"/>
              <w:ind w:left="-45" w:right="-66" w:firstLine="57"/>
              <w:rPr>
                <w:rFonts w:ascii="ＭＳ ゴシック" w:eastAsia="ＭＳ ゴシック" w:hAnsi="ＭＳ ゴシック"/>
                <w:sz w:val="18"/>
              </w:rPr>
            </w:pPr>
            <w:r w:rsidRPr="00A05A56">
              <w:rPr>
                <w:rFonts w:ascii="ＭＳ ゴシック" w:eastAsia="ＭＳ ゴシック" w:hAnsi="ＭＳ ゴシック" w:hint="eastAsia"/>
                <w:sz w:val="18"/>
              </w:rPr>
              <w:t>H12告示第1413号第1第三号</w:t>
            </w:r>
            <w:r>
              <w:rPr>
                <w:rFonts w:ascii="ＭＳ ゴシック" w:eastAsia="ＭＳ ゴシック" w:hAnsi="ＭＳ ゴシック" w:hint="eastAsia"/>
                <w:sz w:val="18"/>
              </w:rPr>
              <w:t>ト</w:t>
            </w:r>
          </w:p>
        </w:tc>
      </w:tr>
      <w:tr w:rsidR="00873112" w14:paraId="1F19F1F0" w14:textId="77777777" w:rsidTr="007B5BB7">
        <w:trPr>
          <w:cantSplit/>
          <w:trHeight w:val="3345"/>
        </w:trPr>
        <w:tc>
          <w:tcPr>
            <w:tcW w:w="409" w:type="dxa"/>
          </w:tcPr>
          <w:p w14:paraId="0F25F908" w14:textId="5DC18CBC" w:rsidR="00873112" w:rsidRDefault="00873112" w:rsidP="00873112">
            <w:pPr>
              <w:pStyle w:val="a6"/>
              <w:jc w:val="center"/>
              <w:rPr>
                <w:rFonts w:hAnsi="ＭＳ ゴシック"/>
              </w:rPr>
            </w:pPr>
            <w:r>
              <w:rPr>
                <w:rFonts w:hAnsi="ＭＳ ゴシック"/>
              </w:rPr>
              <w:t>6</w:t>
            </w:r>
            <w:r w:rsidR="00F14493">
              <w:rPr>
                <w:rFonts w:hAnsi="ＭＳ ゴシック" w:hint="eastAsia"/>
              </w:rPr>
              <w:t>6</w:t>
            </w:r>
          </w:p>
        </w:tc>
        <w:tc>
          <w:tcPr>
            <w:tcW w:w="1287" w:type="dxa"/>
            <w:vMerge/>
          </w:tcPr>
          <w:p w14:paraId="3ECF7442" w14:textId="69955771" w:rsidR="00873112" w:rsidRDefault="00873112" w:rsidP="00873112">
            <w:pPr>
              <w:pStyle w:val="a6"/>
              <w:rPr>
                <w:rFonts w:hAnsi="ＭＳ ゴシック"/>
              </w:rPr>
            </w:pPr>
          </w:p>
        </w:tc>
        <w:tc>
          <w:tcPr>
            <w:tcW w:w="4737" w:type="dxa"/>
          </w:tcPr>
          <w:p w14:paraId="468F4982" w14:textId="77777777" w:rsidR="00873112" w:rsidRPr="008D6D73" w:rsidRDefault="00873112" w:rsidP="00873112">
            <w:pPr>
              <w:spacing w:line="290" w:lineRule="exact"/>
              <w:rPr>
                <w:rFonts w:ascii="ＭＳ ゴシック" w:eastAsia="ＭＳ ゴシック" w:hAnsi="ＭＳ ゴシック"/>
                <w:sz w:val="18"/>
              </w:rPr>
            </w:pPr>
            <w:r w:rsidRPr="008D6D73">
              <w:rPr>
                <w:rFonts w:ascii="ＭＳ ゴシック" w:eastAsia="ＭＳ ゴシック" w:hAnsi="ＭＳ ゴシック" w:hint="eastAsia"/>
                <w:sz w:val="18"/>
              </w:rPr>
              <w:t>駆動装置を昇降路の底部に設ける場合は、保守点検時にかご又は釣合おもりの降下又は落下による人身事故を防止するための以下の装置を設けていること。</w:t>
            </w:r>
          </w:p>
          <w:p w14:paraId="0203EBC1" w14:textId="77777777" w:rsidR="00873112" w:rsidRDefault="00873112" w:rsidP="00873112">
            <w:pPr>
              <w:spacing w:line="290" w:lineRule="exact"/>
              <w:ind w:leftChars="50" w:left="285" w:hangingChars="100" w:hanging="180"/>
              <w:rPr>
                <w:rFonts w:ascii="ＭＳ ゴシック" w:eastAsia="ＭＳ ゴシック" w:hAnsi="ＭＳ ゴシック"/>
                <w:sz w:val="18"/>
              </w:rPr>
            </w:pPr>
            <w:r w:rsidRPr="008D6D73">
              <w:rPr>
                <w:rFonts w:ascii="ＭＳ ゴシック" w:eastAsia="ＭＳ ゴシック" w:hAnsi="ＭＳ ゴシック" w:hint="eastAsia"/>
                <w:sz w:val="18"/>
              </w:rPr>
              <w:t>(1)昇降路外において、かごの降下を停止することができる装置</w:t>
            </w:r>
          </w:p>
          <w:p w14:paraId="6B77F153" w14:textId="77777777" w:rsidR="00873112" w:rsidRPr="008D6D73" w:rsidRDefault="00873112" w:rsidP="00873112">
            <w:pPr>
              <w:spacing w:line="290" w:lineRule="exact"/>
              <w:ind w:leftChars="50" w:left="285" w:hangingChars="100" w:hanging="180"/>
              <w:rPr>
                <w:rFonts w:ascii="ＭＳ ゴシック" w:eastAsia="ＭＳ ゴシック" w:hAnsi="ＭＳ ゴシック"/>
                <w:sz w:val="18"/>
              </w:rPr>
            </w:pPr>
            <w:r w:rsidRPr="008D6D73">
              <w:rPr>
                <w:rFonts w:ascii="ＭＳ ゴシック" w:eastAsia="ＭＳ ゴシック" w:hAnsi="ＭＳ ゴシック" w:hint="eastAsia"/>
                <w:sz w:val="18"/>
              </w:rPr>
              <w:t>(2)昇降路内において機械的にかごの降下を停止することができる装置</w:t>
            </w:r>
          </w:p>
          <w:p w14:paraId="7371EF6B" w14:textId="77777777" w:rsidR="00873112" w:rsidRPr="008D6D73" w:rsidRDefault="00873112" w:rsidP="00873112">
            <w:pPr>
              <w:spacing w:line="290" w:lineRule="exact"/>
              <w:ind w:firstLineChars="50" w:firstLine="90"/>
              <w:rPr>
                <w:rFonts w:ascii="ＭＳ ゴシック" w:eastAsia="ＭＳ ゴシック" w:hAnsi="ＭＳ ゴシック"/>
                <w:sz w:val="18"/>
              </w:rPr>
            </w:pPr>
            <w:r w:rsidRPr="008D6D73">
              <w:rPr>
                <w:rFonts w:ascii="ＭＳ ゴシック" w:eastAsia="ＭＳ ゴシック" w:hAnsi="ＭＳ ゴシック" w:hint="eastAsia"/>
                <w:sz w:val="18"/>
              </w:rPr>
              <w:t>(3)非常の場合に昇降路内において動力を切る装置</w:t>
            </w:r>
          </w:p>
          <w:p w14:paraId="74FACCC9" w14:textId="77777777" w:rsidR="00873112" w:rsidRPr="008D6D73" w:rsidRDefault="00873112" w:rsidP="00873112">
            <w:pPr>
              <w:spacing w:line="290" w:lineRule="exact"/>
              <w:rPr>
                <w:rFonts w:ascii="ＭＳ ゴシック" w:eastAsia="ＭＳ ゴシック" w:hAnsi="ＭＳ ゴシック"/>
                <w:sz w:val="18"/>
              </w:rPr>
            </w:pPr>
            <w:r w:rsidRPr="008D6D73">
              <w:rPr>
                <w:rFonts w:ascii="ＭＳ ゴシック" w:eastAsia="ＭＳ ゴシック" w:hAnsi="ＭＳ ゴシック" w:hint="eastAsia"/>
                <w:sz w:val="18"/>
              </w:rPr>
              <w:t>ただし、高さが１</w:t>
            </w:r>
            <w:r>
              <w:rPr>
                <w:rFonts w:ascii="ＭＳ ゴシック" w:eastAsia="ＭＳ ゴシック" w:hAnsi="ＭＳ ゴシック" w:hint="eastAsia"/>
                <w:sz w:val="18"/>
              </w:rPr>
              <w:t>m</w:t>
            </w:r>
            <w:r w:rsidRPr="008D6D73">
              <w:rPr>
                <w:rFonts w:ascii="ＭＳ ゴシック" w:eastAsia="ＭＳ ゴシック" w:hAnsi="ＭＳ ゴシック" w:hint="eastAsia"/>
                <w:sz w:val="18"/>
              </w:rPr>
              <w:t>以上の退避空間があれば(3)</w:t>
            </w:r>
            <w:r>
              <w:rPr>
                <w:rFonts w:ascii="ＭＳ ゴシック" w:eastAsia="ＭＳ ゴシック" w:hAnsi="ＭＳ ゴシック" w:hint="eastAsia"/>
                <w:sz w:val="18"/>
              </w:rPr>
              <w:t>は</w:t>
            </w:r>
            <w:r w:rsidRPr="008D6D73">
              <w:rPr>
                <w:rFonts w:ascii="ＭＳ ゴシック" w:eastAsia="ＭＳ ゴシック" w:hAnsi="ＭＳ ゴシック" w:hint="eastAsia"/>
                <w:sz w:val="18"/>
              </w:rPr>
              <w:t>不要。</w:t>
            </w:r>
          </w:p>
          <w:p w14:paraId="37ABE557" w14:textId="548F3108" w:rsidR="00873112" w:rsidRPr="001C18B3" w:rsidRDefault="00873112" w:rsidP="00873112">
            <w:pPr>
              <w:spacing w:line="290" w:lineRule="exact"/>
              <w:rPr>
                <w:rFonts w:ascii="ＭＳ ゴシック" w:eastAsia="ＭＳ ゴシック" w:hAnsi="ＭＳ ゴシック"/>
                <w:sz w:val="18"/>
                <w:szCs w:val="18"/>
              </w:rPr>
            </w:pPr>
            <w:r w:rsidRPr="008D6D73">
              <w:rPr>
                <w:rFonts w:ascii="ＭＳ ゴシック" w:eastAsia="ＭＳ ゴシック" w:hAnsi="ＭＳ ゴシック" w:hint="eastAsia"/>
                <w:sz w:val="18"/>
              </w:rPr>
              <w:t>また、かご又は釣合おもりが緩衝器に衝突した場合でも駆動装置等に触れるおそれがないこと。</w:t>
            </w:r>
          </w:p>
        </w:tc>
        <w:tc>
          <w:tcPr>
            <w:tcW w:w="384" w:type="dxa"/>
          </w:tcPr>
          <w:p w14:paraId="5889FA85" w14:textId="77777777" w:rsidR="00873112" w:rsidRPr="0095412B" w:rsidRDefault="00873112" w:rsidP="00873112">
            <w:pPr>
              <w:ind w:right="-99" w:hanging="99"/>
              <w:jc w:val="center"/>
              <w:rPr>
                <w:rFonts w:ascii="ＭＳ ゴシック" w:eastAsia="ＭＳ ゴシック" w:hAnsi="ＭＳ ゴシック"/>
                <w:b/>
                <w:bCs/>
              </w:rPr>
            </w:pPr>
          </w:p>
        </w:tc>
        <w:tc>
          <w:tcPr>
            <w:tcW w:w="384" w:type="dxa"/>
          </w:tcPr>
          <w:p w14:paraId="405C97D5"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3B39A636"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2DAA4BAC"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7925C818" w14:textId="77777777" w:rsidR="00873112" w:rsidRPr="0095412B" w:rsidRDefault="00873112" w:rsidP="00873112">
            <w:pPr>
              <w:ind w:left="-99" w:right="-99"/>
              <w:jc w:val="center"/>
              <w:rPr>
                <w:rFonts w:ascii="ＭＳ ゴシック" w:eastAsia="ＭＳ ゴシック" w:hAnsi="ＭＳ ゴシック"/>
                <w:b/>
                <w:bCs/>
                <w:sz w:val="18"/>
              </w:rPr>
            </w:pPr>
          </w:p>
        </w:tc>
        <w:tc>
          <w:tcPr>
            <w:tcW w:w="1848" w:type="dxa"/>
          </w:tcPr>
          <w:p w14:paraId="397A2CEA" w14:textId="1458DD0C" w:rsidR="00873112" w:rsidRPr="00A05A56" w:rsidRDefault="00873112" w:rsidP="00873112">
            <w:pPr>
              <w:spacing w:line="280" w:lineRule="exact"/>
              <w:ind w:left="-45" w:right="-66" w:firstLine="57"/>
              <w:rPr>
                <w:rFonts w:ascii="ＭＳ ゴシック" w:eastAsia="ＭＳ ゴシック" w:hAnsi="ＭＳ ゴシック"/>
                <w:sz w:val="18"/>
              </w:rPr>
            </w:pPr>
            <w:r w:rsidRPr="00EC38D6">
              <w:rPr>
                <w:rFonts w:ascii="ＭＳ ゴシック" w:eastAsia="ＭＳ ゴシック" w:hAnsi="ＭＳ ゴシック" w:hint="eastAsia"/>
                <w:sz w:val="18"/>
              </w:rPr>
              <w:t>H12告示第1413号第1第三号</w:t>
            </w:r>
            <w:r>
              <w:rPr>
                <w:rFonts w:ascii="ＭＳ ゴシック" w:eastAsia="ＭＳ ゴシック" w:hAnsi="ＭＳ ゴシック" w:hint="eastAsia"/>
                <w:sz w:val="18"/>
              </w:rPr>
              <w:t>チ</w:t>
            </w:r>
          </w:p>
        </w:tc>
      </w:tr>
      <w:tr w:rsidR="00873112" w14:paraId="5A4C1FE0" w14:textId="77777777" w:rsidTr="00F14493">
        <w:trPr>
          <w:cantSplit/>
          <w:trHeight w:val="1247"/>
        </w:trPr>
        <w:tc>
          <w:tcPr>
            <w:tcW w:w="409" w:type="dxa"/>
          </w:tcPr>
          <w:p w14:paraId="4CEFC220" w14:textId="47A5BFA7" w:rsidR="00873112" w:rsidRDefault="00873112" w:rsidP="00873112">
            <w:pPr>
              <w:pStyle w:val="a6"/>
              <w:jc w:val="center"/>
              <w:rPr>
                <w:rFonts w:hAnsi="ＭＳ ゴシック"/>
              </w:rPr>
            </w:pPr>
            <w:r>
              <w:rPr>
                <w:rFonts w:hAnsi="ＭＳ ゴシック" w:hint="eastAsia"/>
              </w:rPr>
              <w:t>6</w:t>
            </w:r>
            <w:r w:rsidR="005A6832">
              <w:rPr>
                <w:rFonts w:hAnsi="ＭＳ ゴシック" w:hint="eastAsia"/>
              </w:rPr>
              <w:t>7</w:t>
            </w:r>
          </w:p>
        </w:tc>
        <w:tc>
          <w:tcPr>
            <w:tcW w:w="1287" w:type="dxa"/>
            <w:vMerge/>
            <w:shd w:val="clear" w:color="auto" w:fill="auto"/>
          </w:tcPr>
          <w:p w14:paraId="24F71CEB" w14:textId="7CC60D59" w:rsidR="00873112" w:rsidRDefault="00873112" w:rsidP="00873112">
            <w:pPr>
              <w:pStyle w:val="a6"/>
              <w:rPr>
                <w:rFonts w:hAnsi="ＭＳ ゴシック"/>
              </w:rPr>
            </w:pPr>
          </w:p>
        </w:tc>
        <w:tc>
          <w:tcPr>
            <w:tcW w:w="4737" w:type="dxa"/>
            <w:tcBorders>
              <w:top w:val="single" w:sz="4" w:space="0" w:color="auto"/>
              <w:bottom w:val="single" w:sz="4" w:space="0" w:color="auto"/>
            </w:tcBorders>
          </w:tcPr>
          <w:p w14:paraId="371D2E4D" w14:textId="0334834F" w:rsidR="00873112" w:rsidRPr="008D6D73" w:rsidRDefault="00873112" w:rsidP="00873112">
            <w:pPr>
              <w:spacing w:line="290" w:lineRule="exact"/>
              <w:rPr>
                <w:rFonts w:ascii="ＭＳ ゴシック" w:eastAsia="ＭＳ ゴシック" w:hAnsi="ＭＳ ゴシック"/>
                <w:sz w:val="18"/>
              </w:rPr>
            </w:pPr>
            <w:r w:rsidRPr="00D32A03">
              <w:rPr>
                <w:rFonts w:ascii="ＭＳ ゴシック" w:eastAsia="ＭＳ ゴシック" w:hAnsi="ＭＳ ゴシック" w:hint="eastAsia"/>
                <w:sz w:val="18"/>
              </w:rPr>
              <w:t>昇降路の外側から点検するようにした制御盤の扉は、施錠装置を有すること。扉が施錠されていない場合は、呼びに応答しないこと。</w:t>
            </w:r>
          </w:p>
        </w:tc>
        <w:tc>
          <w:tcPr>
            <w:tcW w:w="384" w:type="dxa"/>
          </w:tcPr>
          <w:p w14:paraId="75860C06" w14:textId="77777777" w:rsidR="00873112" w:rsidRPr="0095412B" w:rsidRDefault="00873112" w:rsidP="00873112">
            <w:pPr>
              <w:ind w:right="-99" w:hanging="99"/>
              <w:jc w:val="center"/>
              <w:rPr>
                <w:rFonts w:ascii="ＭＳ ゴシック" w:eastAsia="ＭＳ ゴシック" w:hAnsi="ＭＳ ゴシック"/>
                <w:b/>
                <w:bCs/>
              </w:rPr>
            </w:pPr>
          </w:p>
        </w:tc>
        <w:tc>
          <w:tcPr>
            <w:tcW w:w="384" w:type="dxa"/>
          </w:tcPr>
          <w:p w14:paraId="32882A08"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2CC14575"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0D925719" w14:textId="77777777" w:rsidR="00873112" w:rsidRPr="0095412B" w:rsidRDefault="00873112" w:rsidP="00873112">
            <w:pPr>
              <w:ind w:left="-99" w:right="-99"/>
              <w:jc w:val="center"/>
              <w:rPr>
                <w:rFonts w:ascii="ＭＳ ゴシック" w:eastAsia="ＭＳ ゴシック" w:hAnsi="ＭＳ ゴシック"/>
                <w:b/>
                <w:bCs/>
                <w:sz w:val="18"/>
              </w:rPr>
            </w:pPr>
          </w:p>
        </w:tc>
        <w:tc>
          <w:tcPr>
            <w:tcW w:w="384" w:type="dxa"/>
          </w:tcPr>
          <w:p w14:paraId="42241966" w14:textId="77777777" w:rsidR="00873112" w:rsidRPr="0095412B" w:rsidRDefault="00873112" w:rsidP="00873112">
            <w:pPr>
              <w:ind w:left="-99" w:right="-99"/>
              <w:jc w:val="center"/>
              <w:rPr>
                <w:rFonts w:ascii="ＭＳ ゴシック" w:eastAsia="ＭＳ ゴシック" w:hAnsi="ＭＳ ゴシック"/>
                <w:b/>
                <w:bCs/>
                <w:sz w:val="18"/>
              </w:rPr>
            </w:pPr>
          </w:p>
        </w:tc>
        <w:tc>
          <w:tcPr>
            <w:tcW w:w="1848" w:type="dxa"/>
          </w:tcPr>
          <w:p w14:paraId="7DEF242F" w14:textId="6CC1D14C" w:rsidR="00873112" w:rsidRDefault="00873112" w:rsidP="00873112">
            <w:pPr>
              <w:spacing w:line="280" w:lineRule="exact"/>
              <w:ind w:left="-45" w:right="-66" w:firstLine="57"/>
              <w:rPr>
                <w:rFonts w:ascii="ＭＳ ゴシック" w:eastAsia="ＭＳ ゴシック" w:hAnsi="ＭＳ ゴシック"/>
                <w:sz w:val="18"/>
              </w:rPr>
            </w:pPr>
            <w:r w:rsidRPr="00D81BA2">
              <w:rPr>
                <w:rFonts w:ascii="ＭＳ ゴシック" w:eastAsia="ＭＳ ゴシック" w:hAnsi="ＭＳ ゴシック" w:hint="eastAsia"/>
                <w:sz w:val="18"/>
                <w:szCs w:val="18"/>
              </w:rPr>
              <w:t>H12告示第1413号第1第三号チの昇降機技術基準の解説の設計上の留意事項(</w:t>
            </w:r>
            <w:r>
              <w:rPr>
                <w:rFonts w:ascii="ＭＳ ゴシック" w:eastAsia="ＭＳ ゴシック" w:hAnsi="ＭＳ ゴシック" w:hint="eastAsia"/>
                <w:sz w:val="18"/>
                <w:szCs w:val="18"/>
              </w:rPr>
              <w:t>2</w:t>
            </w:r>
            <w:r w:rsidRPr="00D81BA2">
              <w:rPr>
                <w:rFonts w:ascii="ＭＳ ゴシック" w:eastAsia="ＭＳ ゴシック" w:hAnsi="ＭＳ ゴシック" w:hint="eastAsia"/>
                <w:sz w:val="18"/>
                <w:szCs w:val="18"/>
              </w:rPr>
              <w:t>)</w:t>
            </w:r>
          </w:p>
        </w:tc>
      </w:tr>
      <w:tr w:rsidR="00F14493" w14:paraId="2376E62E" w14:textId="77777777" w:rsidTr="00F14493">
        <w:trPr>
          <w:cantSplit/>
          <w:trHeight w:val="1588"/>
        </w:trPr>
        <w:tc>
          <w:tcPr>
            <w:tcW w:w="409" w:type="dxa"/>
          </w:tcPr>
          <w:p w14:paraId="50D34838" w14:textId="7F519582" w:rsidR="00F14493" w:rsidRDefault="005A6832" w:rsidP="00F14493">
            <w:pPr>
              <w:pStyle w:val="a6"/>
              <w:jc w:val="center"/>
              <w:rPr>
                <w:rFonts w:hAnsi="ＭＳ ゴシック"/>
              </w:rPr>
            </w:pPr>
            <w:r>
              <w:rPr>
                <w:rFonts w:hAnsi="ＭＳ ゴシック" w:hint="eastAsia"/>
              </w:rPr>
              <w:t>68</w:t>
            </w:r>
          </w:p>
        </w:tc>
        <w:tc>
          <w:tcPr>
            <w:tcW w:w="1287" w:type="dxa"/>
            <w:vMerge w:val="restart"/>
            <w:shd w:val="clear" w:color="auto" w:fill="auto"/>
          </w:tcPr>
          <w:p w14:paraId="54865F70" w14:textId="6586658A" w:rsidR="00F14493" w:rsidRDefault="00F14493" w:rsidP="00F14493">
            <w:pPr>
              <w:pStyle w:val="a6"/>
              <w:rPr>
                <w:rFonts w:hAnsi="ＭＳ ゴシック"/>
              </w:rPr>
            </w:pPr>
            <w:r w:rsidRPr="00813EFC">
              <w:rPr>
                <w:rFonts w:hAnsi="ＭＳ ゴシック" w:hint="eastAsia"/>
                <w:szCs w:val="18"/>
              </w:rPr>
              <w:t>駆動装置及び制御器の移動・転倒防止</w:t>
            </w:r>
          </w:p>
        </w:tc>
        <w:tc>
          <w:tcPr>
            <w:tcW w:w="4737" w:type="dxa"/>
            <w:shd w:val="clear" w:color="auto" w:fill="auto"/>
          </w:tcPr>
          <w:p w14:paraId="4286D706" w14:textId="77777777" w:rsidR="00F14493" w:rsidRPr="003002B8" w:rsidRDefault="00F14493" w:rsidP="00F14493">
            <w:pPr>
              <w:spacing w:line="290" w:lineRule="exact"/>
              <w:rPr>
                <w:rFonts w:ascii="ＭＳ ゴシック" w:eastAsia="ＭＳ ゴシック" w:hAnsi="ＭＳ ゴシック"/>
                <w:sz w:val="18"/>
                <w:szCs w:val="18"/>
              </w:rPr>
            </w:pPr>
            <w:r w:rsidRPr="003002B8">
              <w:rPr>
                <w:rFonts w:ascii="ＭＳ ゴシック" w:eastAsia="ＭＳ ゴシック" w:hAnsi="ＭＳ ゴシック" w:hint="eastAsia"/>
                <w:sz w:val="18"/>
                <w:szCs w:val="18"/>
              </w:rPr>
              <w:t>駆動装置及び制御器は、地震その他の震動によって移動転倒しないよう以下の規定に適合すること。</w:t>
            </w:r>
          </w:p>
          <w:p w14:paraId="42083663" w14:textId="49F3E2F6" w:rsidR="00F14493" w:rsidRPr="00D32A03" w:rsidRDefault="00F14493" w:rsidP="00F14493">
            <w:pPr>
              <w:spacing w:line="290" w:lineRule="exact"/>
              <w:rPr>
                <w:rFonts w:ascii="ＭＳ ゴシック" w:eastAsia="ＭＳ ゴシック" w:hAnsi="ＭＳ ゴシック"/>
                <w:sz w:val="18"/>
              </w:rPr>
            </w:pPr>
            <w:r w:rsidRPr="003002B8">
              <w:rPr>
                <w:rFonts w:ascii="ＭＳ ゴシック" w:eastAsia="ＭＳ ゴシック" w:hAnsi="ＭＳ ゴシック" w:hint="eastAsia"/>
                <w:sz w:val="18"/>
                <w:szCs w:val="18"/>
              </w:rPr>
              <w:t>駆動装置等は、機械室の部分又は駆動装置等を支持する台にボルトで緊結していること。防振ゴムを用いる場合は、ボルト又はボルト及び形鋼等で固定していること。</w:t>
            </w:r>
          </w:p>
        </w:tc>
        <w:tc>
          <w:tcPr>
            <w:tcW w:w="384" w:type="dxa"/>
          </w:tcPr>
          <w:p w14:paraId="501B409E" w14:textId="77777777" w:rsidR="00F14493" w:rsidRPr="0095412B" w:rsidRDefault="00F14493" w:rsidP="00F14493">
            <w:pPr>
              <w:ind w:right="-99" w:hanging="99"/>
              <w:jc w:val="center"/>
              <w:rPr>
                <w:rFonts w:ascii="ＭＳ ゴシック" w:eastAsia="ＭＳ ゴシック" w:hAnsi="ＭＳ ゴシック"/>
                <w:b/>
                <w:bCs/>
              </w:rPr>
            </w:pPr>
          </w:p>
        </w:tc>
        <w:tc>
          <w:tcPr>
            <w:tcW w:w="384" w:type="dxa"/>
          </w:tcPr>
          <w:p w14:paraId="408AC045"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25FEECDC"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3FD18CF0"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6518A4EF" w14:textId="77777777" w:rsidR="00F14493" w:rsidRPr="0095412B" w:rsidRDefault="00F14493" w:rsidP="00F14493">
            <w:pPr>
              <w:ind w:left="-99" w:right="-99"/>
              <w:jc w:val="center"/>
              <w:rPr>
                <w:rFonts w:ascii="ＭＳ ゴシック" w:eastAsia="ＭＳ ゴシック" w:hAnsi="ＭＳ ゴシック"/>
                <w:b/>
                <w:bCs/>
                <w:sz w:val="18"/>
              </w:rPr>
            </w:pPr>
          </w:p>
        </w:tc>
        <w:tc>
          <w:tcPr>
            <w:tcW w:w="1848" w:type="dxa"/>
          </w:tcPr>
          <w:p w14:paraId="2C56D2C8" w14:textId="77777777" w:rsidR="00F14493" w:rsidRPr="006F78F0" w:rsidRDefault="00F14493" w:rsidP="00F14493">
            <w:pPr>
              <w:spacing w:line="290" w:lineRule="exact"/>
              <w:ind w:left="12" w:right="-10"/>
              <w:rPr>
                <w:rFonts w:ascii="ＭＳ ゴシック" w:eastAsia="ＭＳ ゴシック" w:hAnsi="ＭＳ ゴシック"/>
                <w:sz w:val="18"/>
              </w:rPr>
            </w:pPr>
            <w:r w:rsidRPr="006F78F0">
              <w:rPr>
                <w:rFonts w:ascii="ＭＳ ゴシック" w:eastAsia="ＭＳ ゴシック" w:hAnsi="ＭＳ ゴシック" w:hint="eastAsia"/>
                <w:sz w:val="18"/>
              </w:rPr>
              <w:t>令第129条の</w:t>
            </w:r>
            <w:r>
              <w:rPr>
                <w:rFonts w:ascii="ＭＳ ゴシック" w:eastAsia="ＭＳ ゴシック" w:hAnsi="ＭＳ ゴシック" w:hint="eastAsia"/>
                <w:sz w:val="18"/>
              </w:rPr>
              <w:t>8</w:t>
            </w:r>
            <w:r w:rsidRPr="006F78F0">
              <w:rPr>
                <w:rFonts w:ascii="ＭＳ ゴシック" w:eastAsia="ＭＳ ゴシック" w:hAnsi="ＭＳ ゴシック" w:hint="eastAsia"/>
                <w:sz w:val="18"/>
              </w:rPr>
              <w:t>第１項</w:t>
            </w:r>
          </w:p>
          <w:p w14:paraId="7D7C452E" w14:textId="19E10D36" w:rsidR="00F14493" w:rsidRPr="00D81BA2" w:rsidRDefault="00F14493" w:rsidP="00F14493">
            <w:pPr>
              <w:spacing w:line="280" w:lineRule="exact"/>
              <w:ind w:left="-45" w:right="-66" w:firstLine="57"/>
              <w:rPr>
                <w:rFonts w:ascii="ＭＳ ゴシック" w:eastAsia="ＭＳ ゴシック" w:hAnsi="ＭＳ ゴシック"/>
                <w:sz w:val="18"/>
                <w:szCs w:val="18"/>
              </w:rPr>
            </w:pPr>
            <w:r w:rsidRPr="006F78F0">
              <w:rPr>
                <w:rFonts w:ascii="ＭＳ ゴシック" w:eastAsia="ＭＳ ゴシック" w:hAnsi="ＭＳ ゴシック" w:hint="eastAsia"/>
                <w:sz w:val="18"/>
              </w:rPr>
              <w:t>H21告示第703号第一号</w:t>
            </w:r>
          </w:p>
        </w:tc>
      </w:tr>
      <w:tr w:rsidR="00F14493" w14:paraId="18880F00" w14:textId="77777777" w:rsidTr="00F14493">
        <w:trPr>
          <w:cantSplit/>
          <w:trHeight w:val="1021"/>
        </w:trPr>
        <w:tc>
          <w:tcPr>
            <w:tcW w:w="409" w:type="dxa"/>
          </w:tcPr>
          <w:p w14:paraId="23693EEA" w14:textId="427A5FE6" w:rsidR="00F14493" w:rsidRDefault="005A6832" w:rsidP="00F14493">
            <w:pPr>
              <w:pStyle w:val="a6"/>
              <w:jc w:val="center"/>
              <w:rPr>
                <w:rFonts w:hAnsi="ＭＳ ゴシック"/>
              </w:rPr>
            </w:pPr>
            <w:r>
              <w:rPr>
                <w:rFonts w:hAnsi="ＭＳ ゴシック" w:hint="eastAsia"/>
              </w:rPr>
              <w:t>69</w:t>
            </w:r>
          </w:p>
        </w:tc>
        <w:tc>
          <w:tcPr>
            <w:tcW w:w="1287" w:type="dxa"/>
            <w:vMerge/>
            <w:shd w:val="clear" w:color="auto" w:fill="auto"/>
          </w:tcPr>
          <w:p w14:paraId="179F666F" w14:textId="77777777" w:rsidR="00F14493" w:rsidRDefault="00F14493" w:rsidP="00F14493">
            <w:pPr>
              <w:pStyle w:val="a6"/>
              <w:rPr>
                <w:rFonts w:hAnsi="ＭＳ ゴシック"/>
              </w:rPr>
            </w:pPr>
          </w:p>
        </w:tc>
        <w:tc>
          <w:tcPr>
            <w:tcW w:w="4737" w:type="dxa"/>
            <w:shd w:val="clear" w:color="auto" w:fill="auto"/>
          </w:tcPr>
          <w:p w14:paraId="5929787B" w14:textId="69C4A030" w:rsidR="00F14493" w:rsidRPr="00D32A03" w:rsidRDefault="00F14493" w:rsidP="00F14493">
            <w:pPr>
              <w:spacing w:line="290" w:lineRule="exact"/>
              <w:rPr>
                <w:rFonts w:ascii="ＭＳ ゴシック" w:eastAsia="ＭＳ ゴシック" w:hAnsi="ＭＳ ゴシック"/>
                <w:sz w:val="18"/>
              </w:rPr>
            </w:pPr>
            <w:r w:rsidRPr="003002B8">
              <w:rPr>
                <w:rFonts w:ascii="ＭＳ ゴシック" w:eastAsia="ＭＳ ゴシック" w:hAnsi="ＭＳ ゴシック" w:hint="eastAsia"/>
                <w:sz w:val="18"/>
                <w:szCs w:val="18"/>
              </w:rPr>
              <w:t>駆動装置等の支持台は、機械室の部分にボルトで緊結されていること。防振ゴムを用いる場合は、ボルト又はボルト及び形鋼等で固定していること。</w:t>
            </w:r>
          </w:p>
        </w:tc>
        <w:tc>
          <w:tcPr>
            <w:tcW w:w="384" w:type="dxa"/>
          </w:tcPr>
          <w:p w14:paraId="26FFDD74" w14:textId="77777777" w:rsidR="00F14493" w:rsidRPr="0095412B" w:rsidRDefault="00F14493" w:rsidP="00F14493">
            <w:pPr>
              <w:ind w:right="-99" w:hanging="99"/>
              <w:jc w:val="center"/>
              <w:rPr>
                <w:rFonts w:ascii="ＭＳ ゴシック" w:eastAsia="ＭＳ ゴシック" w:hAnsi="ＭＳ ゴシック"/>
                <w:b/>
                <w:bCs/>
              </w:rPr>
            </w:pPr>
          </w:p>
        </w:tc>
        <w:tc>
          <w:tcPr>
            <w:tcW w:w="384" w:type="dxa"/>
          </w:tcPr>
          <w:p w14:paraId="40DF6BA7"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5631CE91"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4FCE75E7"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3E8E07F8" w14:textId="77777777" w:rsidR="00F14493" w:rsidRPr="0095412B" w:rsidRDefault="00F14493" w:rsidP="00F14493">
            <w:pPr>
              <w:ind w:left="-99" w:right="-99"/>
              <w:jc w:val="center"/>
              <w:rPr>
                <w:rFonts w:ascii="ＭＳ ゴシック" w:eastAsia="ＭＳ ゴシック" w:hAnsi="ＭＳ ゴシック"/>
                <w:b/>
                <w:bCs/>
                <w:sz w:val="18"/>
              </w:rPr>
            </w:pPr>
          </w:p>
        </w:tc>
        <w:tc>
          <w:tcPr>
            <w:tcW w:w="1848" w:type="dxa"/>
          </w:tcPr>
          <w:p w14:paraId="69D481E5" w14:textId="37424DE5" w:rsidR="00F14493" w:rsidRPr="00D81BA2" w:rsidRDefault="00F14493" w:rsidP="00F14493">
            <w:pPr>
              <w:spacing w:line="280" w:lineRule="exact"/>
              <w:ind w:left="-45" w:right="-66" w:firstLine="57"/>
              <w:rPr>
                <w:rFonts w:ascii="ＭＳ ゴシック" w:eastAsia="ＭＳ ゴシック" w:hAnsi="ＭＳ ゴシック"/>
                <w:sz w:val="18"/>
                <w:szCs w:val="18"/>
              </w:rPr>
            </w:pPr>
            <w:r w:rsidRPr="006F78F0">
              <w:rPr>
                <w:rFonts w:ascii="ＭＳ ゴシック" w:eastAsia="ＭＳ ゴシック" w:hAnsi="ＭＳ ゴシック" w:hint="eastAsia"/>
                <w:sz w:val="18"/>
              </w:rPr>
              <w:t>H21告示第703号第二号</w:t>
            </w:r>
          </w:p>
        </w:tc>
      </w:tr>
      <w:tr w:rsidR="00F14493" w14:paraId="568F4191" w14:textId="77777777" w:rsidTr="00F14493">
        <w:trPr>
          <w:cantSplit/>
          <w:trHeight w:val="1021"/>
        </w:trPr>
        <w:tc>
          <w:tcPr>
            <w:tcW w:w="409" w:type="dxa"/>
          </w:tcPr>
          <w:p w14:paraId="55D9CA36" w14:textId="73C588B9" w:rsidR="00F14493" w:rsidRDefault="005A6832" w:rsidP="00F14493">
            <w:pPr>
              <w:pStyle w:val="a6"/>
              <w:jc w:val="center"/>
              <w:rPr>
                <w:rFonts w:hAnsi="ＭＳ ゴシック"/>
              </w:rPr>
            </w:pPr>
            <w:r>
              <w:rPr>
                <w:rFonts w:hAnsi="ＭＳ ゴシック" w:hint="eastAsia"/>
              </w:rPr>
              <w:t>70</w:t>
            </w:r>
          </w:p>
        </w:tc>
        <w:tc>
          <w:tcPr>
            <w:tcW w:w="1287" w:type="dxa"/>
            <w:vMerge/>
            <w:shd w:val="clear" w:color="auto" w:fill="auto"/>
          </w:tcPr>
          <w:p w14:paraId="1F2F5854" w14:textId="77777777" w:rsidR="00F14493" w:rsidRDefault="00F14493" w:rsidP="00F14493">
            <w:pPr>
              <w:pStyle w:val="a6"/>
              <w:rPr>
                <w:rFonts w:hAnsi="ＭＳ ゴシック"/>
              </w:rPr>
            </w:pPr>
          </w:p>
        </w:tc>
        <w:tc>
          <w:tcPr>
            <w:tcW w:w="4737" w:type="dxa"/>
            <w:shd w:val="clear" w:color="auto" w:fill="auto"/>
          </w:tcPr>
          <w:p w14:paraId="765C58C4" w14:textId="05B318B8" w:rsidR="00F14493" w:rsidRPr="00D32A03" w:rsidRDefault="00F14493" w:rsidP="00F14493">
            <w:pPr>
              <w:spacing w:line="290" w:lineRule="exact"/>
              <w:rPr>
                <w:rFonts w:ascii="ＭＳ ゴシック" w:eastAsia="ＭＳ ゴシック" w:hAnsi="ＭＳ ゴシック"/>
                <w:sz w:val="18"/>
              </w:rPr>
            </w:pPr>
            <w:r w:rsidRPr="003002B8">
              <w:rPr>
                <w:rFonts w:ascii="ＭＳ ゴシック" w:eastAsia="ＭＳ ゴシック" w:hAnsi="ＭＳ ゴシック" w:hint="eastAsia"/>
                <w:sz w:val="18"/>
                <w:szCs w:val="18"/>
              </w:rPr>
              <w:t>機械室の部分並びに支持台は、地震その他の震動に対して安全上支障となる変形、ひび割れ、損傷が生じないものであること。</w:t>
            </w:r>
          </w:p>
        </w:tc>
        <w:tc>
          <w:tcPr>
            <w:tcW w:w="384" w:type="dxa"/>
          </w:tcPr>
          <w:p w14:paraId="4FC657A1" w14:textId="77777777" w:rsidR="00F14493" w:rsidRPr="0095412B" w:rsidRDefault="00F14493" w:rsidP="00F14493">
            <w:pPr>
              <w:ind w:right="-99" w:hanging="99"/>
              <w:jc w:val="center"/>
              <w:rPr>
                <w:rFonts w:ascii="ＭＳ ゴシック" w:eastAsia="ＭＳ ゴシック" w:hAnsi="ＭＳ ゴシック"/>
                <w:b/>
                <w:bCs/>
              </w:rPr>
            </w:pPr>
          </w:p>
        </w:tc>
        <w:tc>
          <w:tcPr>
            <w:tcW w:w="384" w:type="dxa"/>
          </w:tcPr>
          <w:p w14:paraId="071CA238"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7087F2F1"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2A7FF506"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09E7A932" w14:textId="77777777" w:rsidR="00F14493" w:rsidRPr="0095412B" w:rsidRDefault="00F14493" w:rsidP="00F14493">
            <w:pPr>
              <w:ind w:left="-99" w:right="-99"/>
              <w:jc w:val="center"/>
              <w:rPr>
                <w:rFonts w:ascii="ＭＳ ゴシック" w:eastAsia="ＭＳ ゴシック" w:hAnsi="ＭＳ ゴシック"/>
                <w:b/>
                <w:bCs/>
                <w:sz w:val="18"/>
              </w:rPr>
            </w:pPr>
          </w:p>
        </w:tc>
        <w:tc>
          <w:tcPr>
            <w:tcW w:w="1848" w:type="dxa"/>
          </w:tcPr>
          <w:p w14:paraId="1752979E" w14:textId="42C80C1B" w:rsidR="00F14493" w:rsidRPr="00D81BA2" w:rsidRDefault="00F14493" w:rsidP="00F14493">
            <w:pPr>
              <w:spacing w:line="280" w:lineRule="exact"/>
              <w:ind w:left="-45" w:right="-66" w:firstLine="57"/>
              <w:rPr>
                <w:rFonts w:ascii="ＭＳ ゴシック" w:eastAsia="ＭＳ ゴシック" w:hAnsi="ＭＳ ゴシック"/>
                <w:sz w:val="18"/>
                <w:szCs w:val="18"/>
              </w:rPr>
            </w:pPr>
            <w:r w:rsidRPr="006F78F0">
              <w:rPr>
                <w:rFonts w:ascii="ＭＳ ゴシック" w:eastAsia="ＭＳ ゴシック" w:hAnsi="ＭＳ ゴシック" w:hint="eastAsia"/>
                <w:sz w:val="18"/>
              </w:rPr>
              <w:t>H21告示第703号第</w:t>
            </w:r>
            <w:r>
              <w:rPr>
                <w:rFonts w:ascii="ＭＳ ゴシック" w:eastAsia="ＭＳ ゴシック" w:hAnsi="ＭＳ ゴシック" w:hint="eastAsia"/>
                <w:sz w:val="18"/>
              </w:rPr>
              <w:t>三</w:t>
            </w:r>
            <w:r w:rsidRPr="006F78F0">
              <w:rPr>
                <w:rFonts w:ascii="ＭＳ ゴシック" w:eastAsia="ＭＳ ゴシック" w:hAnsi="ＭＳ ゴシック" w:hint="eastAsia"/>
                <w:sz w:val="18"/>
              </w:rPr>
              <w:t>号</w:t>
            </w:r>
          </w:p>
        </w:tc>
      </w:tr>
      <w:tr w:rsidR="00F14493" w14:paraId="1CD0AFFD" w14:textId="77777777" w:rsidTr="00F14493">
        <w:trPr>
          <w:cantSplit/>
          <w:trHeight w:val="1588"/>
        </w:trPr>
        <w:tc>
          <w:tcPr>
            <w:tcW w:w="409" w:type="dxa"/>
          </w:tcPr>
          <w:p w14:paraId="66679EDE" w14:textId="35036BBE" w:rsidR="00F14493" w:rsidRDefault="00F14493" w:rsidP="00F14493">
            <w:pPr>
              <w:pStyle w:val="a6"/>
              <w:jc w:val="center"/>
              <w:rPr>
                <w:rFonts w:hAnsi="ＭＳ ゴシック"/>
              </w:rPr>
            </w:pPr>
            <w:r>
              <w:rPr>
                <w:rFonts w:hAnsi="ＭＳ ゴシック" w:hint="eastAsia"/>
              </w:rPr>
              <w:t>7</w:t>
            </w:r>
            <w:r w:rsidR="005A6832">
              <w:rPr>
                <w:rFonts w:hAnsi="ＭＳ ゴシック" w:hint="eastAsia"/>
              </w:rPr>
              <w:t>1</w:t>
            </w:r>
          </w:p>
        </w:tc>
        <w:tc>
          <w:tcPr>
            <w:tcW w:w="1287" w:type="dxa"/>
            <w:vMerge/>
            <w:tcBorders>
              <w:bottom w:val="single" w:sz="4" w:space="0" w:color="auto"/>
            </w:tcBorders>
            <w:shd w:val="clear" w:color="auto" w:fill="auto"/>
          </w:tcPr>
          <w:p w14:paraId="304696B2" w14:textId="77777777" w:rsidR="00F14493" w:rsidRDefault="00F14493" w:rsidP="00F14493">
            <w:pPr>
              <w:pStyle w:val="a6"/>
              <w:rPr>
                <w:rFonts w:hAnsi="ＭＳ ゴシック"/>
              </w:rPr>
            </w:pPr>
          </w:p>
        </w:tc>
        <w:tc>
          <w:tcPr>
            <w:tcW w:w="4737" w:type="dxa"/>
            <w:shd w:val="clear" w:color="auto" w:fill="auto"/>
          </w:tcPr>
          <w:p w14:paraId="1F1001A8" w14:textId="0F8549AB" w:rsidR="00F14493" w:rsidRPr="00D32A03" w:rsidRDefault="00F14493" w:rsidP="00F14493">
            <w:pPr>
              <w:spacing w:line="290" w:lineRule="exact"/>
              <w:rPr>
                <w:rFonts w:ascii="ＭＳ ゴシック" w:eastAsia="ＭＳ ゴシック" w:hAnsi="ＭＳ ゴシック"/>
                <w:sz w:val="18"/>
              </w:rPr>
            </w:pPr>
            <w:r w:rsidRPr="003002B8">
              <w:rPr>
                <w:rFonts w:ascii="ＭＳ ゴシック" w:eastAsia="ＭＳ ゴシック" w:hAnsi="ＭＳ ゴシック" w:hint="eastAsia"/>
                <w:sz w:val="18"/>
                <w:szCs w:val="18"/>
              </w:rPr>
              <w:t>支持台及び形鋼等は、JIS G3101に規定するSS330,SS400,SS490若しくはSS540又は同等以上の強度を有する鋼材、又は、JISG5501に規定するFC250,FC300,FC350又は同等以上の強度を有する</w:t>
            </w:r>
            <w:r w:rsidRPr="00056289">
              <w:rPr>
                <w:rFonts w:ascii="ＭＳ ゴシック" w:eastAsia="ＭＳ ゴシック" w:hAnsi="ＭＳ ゴシック" w:hint="eastAsia"/>
                <w:sz w:val="18"/>
                <w:szCs w:val="18"/>
              </w:rPr>
              <w:t>鉄材</w:t>
            </w:r>
            <w:r w:rsidRPr="003002B8">
              <w:rPr>
                <w:rFonts w:ascii="ＭＳ ゴシック" w:eastAsia="ＭＳ ゴシック" w:hAnsi="ＭＳ ゴシック" w:hint="eastAsia"/>
                <w:sz w:val="18"/>
                <w:szCs w:val="18"/>
              </w:rPr>
              <w:t>とすること。</w:t>
            </w:r>
          </w:p>
        </w:tc>
        <w:tc>
          <w:tcPr>
            <w:tcW w:w="384" w:type="dxa"/>
          </w:tcPr>
          <w:p w14:paraId="441C5F73" w14:textId="77777777" w:rsidR="00F14493" w:rsidRPr="0095412B" w:rsidRDefault="00F14493" w:rsidP="00F14493">
            <w:pPr>
              <w:ind w:right="-99" w:hanging="99"/>
              <w:jc w:val="center"/>
              <w:rPr>
                <w:rFonts w:ascii="ＭＳ ゴシック" w:eastAsia="ＭＳ ゴシック" w:hAnsi="ＭＳ ゴシック"/>
                <w:b/>
                <w:bCs/>
              </w:rPr>
            </w:pPr>
          </w:p>
        </w:tc>
        <w:tc>
          <w:tcPr>
            <w:tcW w:w="384" w:type="dxa"/>
          </w:tcPr>
          <w:p w14:paraId="0F869B51"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3A01326A"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5AF7EAFE" w14:textId="77777777" w:rsidR="00F14493" w:rsidRPr="0095412B" w:rsidRDefault="00F14493" w:rsidP="00F14493">
            <w:pPr>
              <w:ind w:left="-99" w:right="-99"/>
              <w:jc w:val="center"/>
              <w:rPr>
                <w:rFonts w:ascii="ＭＳ ゴシック" w:eastAsia="ＭＳ ゴシック" w:hAnsi="ＭＳ ゴシック"/>
                <w:b/>
                <w:bCs/>
                <w:sz w:val="18"/>
              </w:rPr>
            </w:pPr>
          </w:p>
        </w:tc>
        <w:tc>
          <w:tcPr>
            <w:tcW w:w="384" w:type="dxa"/>
          </w:tcPr>
          <w:p w14:paraId="73FEEDFC" w14:textId="77777777" w:rsidR="00F14493" w:rsidRPr="0095412B" w:rsidRDefault="00F14493" w:rsidP="00F14493">
            <w:pPr>
              <w:ind w:left="-99" w:right="-99"/>
              <w:jc w:val="center"/>
              <w:rPr>
                <w:rFonts w:ascii="ＭＳ ゴシック" w:eastAsia="ＭＳ ゴシック" w:hAnsi="ＭＳ ゴシック"/>
                <w:b/>
                <w:bCs/>
                <w:sz w:val="18"/>
              </w:rPr>
            </w:pPr>
          </w:p>
        </w:tc>
        <w:tc>
          <w:tcPr>
            <w:tcW w:w="1848" w:type="dxa"/>
          </w:tcPr>
          <w:p w14:paraId="15FCC2FA" w14:textId="0767E124" w:rsidR="00F14493" w:rsidRPr="00D81BA2" w:rsidRDefault="00F14493" w:rsidP="00F14493">
            <w:pPr>
              <w:spacing w:line="280" w:lineRule="exact"/>
              <w:ind w:left="-45" w:right="-66" w:firstLine="57"/>
              <w:rPr>
                <w:rFonts w:ascii="ＭＳ ゴシック" w:eastAsia="ＭＳ ゴシック" w:hAnsi="ＭＳ ゴシック"/>
                <w:sz w:val="18"/>
                <w:szCs w:val="18"/>
              </w:rPr>
            </w:pPr>
            <w:r w:rsidRPr="006F78F0">
              <w:rPr>
                <w:rFonts w:ascii="ＭＳ ゴシック" w:eastAsia="ＭＳ ゴシック" w:hAnsi="ＭＳ ゴシック" w:hint="eastAsia"/>
                <w:sz w:val="18"/>
              </w:rPr>
              <w:t>H21告示第703号第</w:t>
            </w:r>
            <w:r>
              <w:rPr>
                <w:rFonts w:ascii="ＭＳ ゴシック" w:eastAsia="ＭＳ ゴシック" w:hAnsi="ＭＳ ゴシック" w:hint="eastAsia"/>
                <w:sz w:val="18"/>
              </w:rPr>
              <w:t>四</w:t>
            </w:r>
            <w:r w:rsidRPr="006F78F0">
              <w:rPr>
                <w:rFonts w:ascii="ＭＳ ゴシック" w:eastAsia="ＭＳ ゴシック" w:hAnsi="ＭＳ ゴシック" w:hint="eastAsia"/>
                <w:sz w:val="18"/>
              </w:rPr>
              <w:t>号</w:t>
            </w:r>
          </w:p>
        </w:tc>
      </w:tr>
    </w:tbl>
    <w:p w14:paraId="0339806D" w14:textId="47828D55" w:rsidR="00DB7A3E" w:rsidRDefault="00DB7A3E">
      <w:r>
        <w:br w:type="page"/>
      </w:r>
    </w:p>
    <w:tbl>
      <w:tblPr>
        <w:tblpPr w:leftFromText="142" w:rightFromText="142" w:vertAnchor="page" w:horzAnchor="margin" w:tblpY="10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87"/>
        <w:gridCol w:w="4737"/>
        <w:gridCol w:w="384"/>
        <w:gridCol w:w="384"/>
        <w:gridCol w:w="384"/>
        <w:gridCol w:w="384"/>
        <w:gridCol w:w="384"/>
        <w:gridCol w:w="1848"/>
      </w:tblGrid>
      <w:tr w:rsidR="00873112" w14:paraId="2A39DE92" w14:textId="77777777" w:rsidTr="00CB39D1">
        <w:trPr>
          <w:cantSplit/>
          <w:trHeight w:val="278"/>
        </w:trPr>
        <w:tc>
          <w:tcPr>
            <w:tcW w:w="409" w:type="dxa"/>
            <w:vMerge w:val="restart"/>
            <w:vAlign w:val="center"/>
          </w:tcPr>
          <w:p w14:paraId="788FE741" w14:textId="4D8BB206" w:rsidR="00873112" w:rsidRDefault="00873112" w:rsidP="00873112">
            <w:pPr>
              <w:pStyle w:val="a6"/>
              <w:jc w:val="center"/>
              <w:rPr>
                <w:rFonts w:hAnsi="ＭＳ ゴシック"/>
              </w:rPr>
            </w:pPr>
            <w:r>
              <w:rPr>
                <w:rFonts w:hAnsi="ＭＳ ゴシック" w:hint="eastAsia"/>
                <w:b/>
                <w:bCs/>
              </w:rPr>
              <w:lastRenderedPageBreak/>
              <w:t>No</w:t>
            </w:r>
          </w:p>
        </w:tc>
        <w:tc>
          <w:tcPr>
            <w:tcW w:w="1287" w:type="dxa"/>
            <w:vMerge w:val="restart"/>
            <w:vAlign w:val="center"/>
          </w:tcPr>
          <w:p w14:paraId="43A7A538" w14:textId="6A9A56CC" w:rsidR="00873112" w:rsidRDefault="00873112" w:rsidP="00873112">
            <w:pPr>
              <w:pStyle w:val="a6"/>
              <w:jc w:val="center"/>
              <w:rPr>
                <w:rFonts w:hAnsi="ＭＳ ゴシック"/>
              </w:rPr>
            </w:pPr>
            <w:r w:rsidRPr="00F25DEA">
              <w:rPr>
                <w:rFonts w:hAnsi="ＭＳ ゴシック" w:hint="eastAsia"/>
                <w:b/>
                <w:bCs/>
                <w:sz w:val="20"/>
                <w:szCs w:val="20"/>
              </w:rPr>
              <w:t>項　目</w:t>
            </w:r>
          </w:p>
        </w:tc>
        <w:tc>
          <w:tcPr>
            <w:tcW w:w="4737" w:type="dxa"/>
            <w:vMerge w:val="restart"/>
            <w:vAlign w:val="center"/>
          </w:tcPr>
          <w:p w14:paraId="117A31E2" w14:textId="3E00C29A" w:rsidR="00873112" w:rsidRPr="00145A02" w:rsidRDefault="00873112" w:rsidP="00873112">
            <w:pPr>
              <w:jc w:val="center"/>
              <w:rPr>
                <w:rFonts w:ascii="ＭＳ ゴシック" w:eastAsia="ＭＳ ゴシック" w:hAnsi="ＭＳ ゴシック"/>
                <w:sz w:val="18"/>
              </w:rPr>
            </w:pPr>
            <w:r w:rsidRPr="00F25DEA">
              <w:rPr>
                <w:rFonts w:ascii="ＭＳ ゴシック" w:eastAsia="ＭＳ ゴシック" w:hAnsi="ＭＳ ゴシック" w:hint="eastAsia"/>
                <w:b/>
                <w:bCs/>
                <w:sz w:val="20"/>
                <w:szCs w:val="20"/>
              </w:rPr>
              <w:t>確　認　内　容</w:t>
            </w:r>
          </w:p>
        </w:tc>
        <w:tc>
          <w:tcPr>
            <w:tcW w:w="384" w:type="dxa"/>
            <w:vMerge w:val="restart"/>
            <w:tcBorders>
              <w:top w:val="single" w:sz="4" w:space="0" w:color="000000"/>
            </w:tcBorders>
            <w:vAlign w:val="center"/>
          </w:tcPr>
          <w:p w14:paraId="5608209B" w14:textId="77777777" w:rsidR="00873112" w:rsidRDefault="00873112" w:rsidP="00873112">
            <w:pPr>
              <w:ind w:leftChars="-64" w:left="17" w:right="-99" w:hangingChars="75" w:hanging="151"/>
              <w:jc w:val="center"/>
              <w:rPr>
                <w:rFonts w:ascii="ＭＳ ゴシック" w:eastAsia="ＭＳ ゴシック" w:hAnsi="ＭＳ ゴシック"/>
                <w:b/>
                <w:bCs/>
                <w:sz w:val="20"/>
                <w:szCs w:val="20"/>
              </w:rPr>
            </w:pPr>
            <w:r w:rsidRPr="00F25DEA">
              <w:rPr>
                <w:rFonts w:ascii="ＭＳ ゴシック" w:eastAsia="ＭＳ ゴシック" w:hAnsi="ＭＳ ゴシック" w:hint="eastAsia"/>
                <w:b/>
                <w:bCs/>
                <w:sz w:val="20"/>
                <w:szCs w:val="20"/>
              </w:rPr>
              <w:t>適</w:t>
            </w:r>
          </w:p>
          <w:p w14:paraId="17D86B18" w14:textId="50A14605" w:rsidR="00873112" w:rsidRPr="0095412B" w:rsidRDefault="00873112" w:rsidP="00873112">
            <w:pPr>
              <w:ind w:leftChars="-64" w:left="17" w:right="-99" w:hangingChars="75" w:hanging="151"/>
              <w:jc w:val="center"/>
              <w:rPr>
                <w:rFonts w:ascii="ＭＳ ゴシック" w:eastAsia="ＭＳ ゴシック" w:hAnsi="ＭＳ ゴシック"/>
                <w:b/>
                <w:bCs/>
              </w:rPr>
            </w:pPr>
            <w:r w:rsidRPr="00F25DEA">
              <w:rPr>
                <w:rFonts w:ascii="ＭＳ ゴシック" w:eastAsia="ＭＳ ゴシック" w:hAnsi="ＭＳ ゴシック" w:hint="eastAsia"/>
                <w:b/>
                <w:bCs/>
                <w:sz w:val="20"/>
                <w:szCs w:val="20"/>
              </w:rPr>
              <w:t>合</w:t>
            </w:r>
          </w:p>
        </w:tc>
        <w:tc>
          <w:tcPr>
            <w:tcW w:w="1536" w:type="dxa"/>
            <w:gridSpan w:val="4"/>
            <w:tcBorders>
              <w:top w:val="single" w:sz="4" w:space="0" w:color="000000"/>
              <w:bottom w:val="single" w:sz="4" w:space="0" w:color="auto"/>
            </w:tcBorders>
            <w:vAlign w:val="center"/>
          </w:tcPr>
          <w:p w14:paraId="75739025" w14:textId="459D79B2" w:rsidR="00873112" w:rsidRPr="0095412B" w:rsidRDefault="00873112" w:rsidP="00873112">
            <w:pPr>
              <w:ind w:leftChars="-64" w:left="17" w:right="-99" w:hangingChars="75" w:hanging="151"/>
              <w:jc w:val="center"/>
              <w:rPr>
                <w:rFonts w:ascii="ＭＳ ゴシック" w:eastAsia="ＭＳ ゴシック" w:hAnsi="ＭＳ ゴシック"/>
                <w:b/>
                <w:bCs/>
                <w:sz w:val="18"/>
              </w:rPr>
            </w:pPr>
            <w:r w:rsidRPr="00F25DEA">
              <w:rPr>
                <w:rFonts w:ascii="ＭＳ ゴシック" w:eastAsia="ＭＳ ゴシック" w:hAnsi="ＭＳ ゴシック" w:hint="eastAsia"/>
                <w:b/>
                <w:bCs/>
                <w:sz w:val="20"/>
                <w:szCs w:val="20"/>
              </w:rPr>
              <w:t>参　照　先</w:t>
            </w:r>
          </w:p>
        </w:tc>
        <w:tc>
          <w:tcPr>
            <w:tcW w:w="1848" w:type="dxa"/>
            <w:vMerge w:val="restart"/>
            <w:shd w:val="clear" w:color="auto" w:fill="auto"/>
            <w:vAlign w:val="center"/>
          </w:tcPr>
          <w:p w14:paraId="6D6DD965" w14:textId="4552780E" w:rsidR="00873112" w:rsidRPr="00EC38D6" w:rsidRDefault="00873112" w:rsidP="00873112">
            <w:pPr>
              <w:ind w:left="-45" w:right="-66" w:firstLine="57"/>
              <w:jc w:val="center"/>
              <w:rPr>
                <w:rFonts w:ascii="ＭＳ ゴシック" w:eastAsia="ＭＳ ゴシック" w:hAnsi="ＭＳ ゴシック"/>
                <w:sz w:val="18"/>
              </w:rPr>
            </w:pPr>
            <w:r w:rsidRPr="00F25DEA">
              <w:rPr>
                <w:rFonts w:ascii="ＭＳ ゴシック" w:eastAsia="ＭＳ ゴシック" w:hAnsi="ＭＳ ゴシック" w:hint="eastAsia"/>
                <w:b/>
                <w:bCs/>
                <w:sz w:val="20"/>
                <w:szCs w:val="20"/>
              </w:rPr>
              <w:t>関　連　条　項</w:t>
            </w:r>
          </w:p>
        </w:tc>
      </w:tr>
      <w:tr w:rsidR="00873112" w14:paraId="23631610" w14:textId="77777777" w:rsidTr="00C87689">
        <w:trPr>
          <w:cantSplit/>
          <w:trHeight w:val="277"/>
        </w:trPr>
        <w:tc>
          <w:tcPr>
            <w:tcW w:w="409" w:type="dxa"/>
            <w:vMerge/>
          </w:tcPr>
          <w:p w14:paraId="470FE0F0" w14:textId="77777777" w:rsidR="00873112" w:rsidRDefault="00873112" w:rsidP="00873112">
            <w:pPr>
              <w:pStyle w:val="a6"/>
              <w:jc w:val="center"/>
              <w:rPr>
                <w:rFonts w:hAnsi="ＭＳ ゴシック"/>
              </w:rPr>
            </w:pPr>
          </w:p>
        </w:tc>
        <w:tc>
          <w:tcPr>
            <w:tcW w:w="1287" w:type="dxa"/>
            <w:vMerge/>
          </w:tcPr>
          <w:p w14:paraId="47352E07" w14:textId="77777777" w:rsidR="00873112" w:rsidRDefault="00873112" w:rsidP="00873112">
            <w:pPr>
              <w:pStyle w:val="a6"/>
              <w:rPr>
                <w:rFonts w:hAnsi="ＭＳ ゴシック"/>
              </w:rPr>
            </w:pPr>
          </w:p>
        </w:tc>
        <w:tc>
          <w:tcPr>
            <w:tcW w:w="4737" w:type="dxa"/>
            <w:vMerge/>
          </w:tcPr>
          <w:p w14:paraId="5E33B063" w14:textId="77777777" w:rsidR="00873112" w:rsidRPr="00145A02" w:rsidRDefault="00873112" w:rsidP="00873112">
            <w:pPr>
              <w:rPr>
                <w:rFonts w:ascii="ＭＳ ゴシック" w:eastAsia="ＭＳ ゴシック" w:hAnsi="ＭＳ ゴシック"/>
                <w:sz w:val="18"/>
              </w:rPr>
            </w:pPr>
          </w:p>
        </w:tc>
        <w:tc>
          <w:tcPr>
            <w:tcW w:w="384" w:type="dxa"/>
            <w:vMerge/>
          </w:tcPr>
          <w:p w14:paraId="0002AABF" w14:textId="77777777" w:rsidR="00873112" w:rsidRPr="0095412B" w:rsidRDefault="00873112" w:rsidP="00873112">
            <w:pPr>
              <w:ind w:leftChars="-64" w:left="24" w:right="-99" w:hangingChars="75" w:hanging="158"/>
              <w:jc w:val="center"/>
              <w:rPr>
                <w:rFonts w:ascii="ＭＳ ゴシック" w:eastAsia="ＭＳ ゴシック" w:hAnsi="ＭＳ ゴシック"/>
                <w:b/>
                <w:bCs/>
              </w:rPr>
            </w:pPr>
          </w:p>
        </w:tc>
        <w:tc>
          <w:tcPr>
            <w:tcW w:w="384" w:type="dxa"/>
            <w:tcBorders>
              <w:top w:val="single" w:sz="4" w:space="0" w:color="auto"/>
              <w:bottom w:val="single" w:sz="4" w:space="0" w:color="000000"/>
            </w:tcBorders>
          </w:tcPr>
          <w:p w14:paraId="76DBEC4A" w14:textId="28BFBAD7" w:rsidR="00873112" w:rsidRPr="0095412B" w:rsidRDefault="00873112" w:rsidP="00873112">
            <w:pPr>
              <w:ind w:leftChars="-64" w:left="17" w:right="-99" w:hangingChars="75" w:hanging="151"/>
              <w:jc w:val="center"/>
              <w:rPr>
                <w:rFonts w:ascii="ＭＳ ゴシック" w:eastAsia="ＭＳ ゴシック" w:hAnsi="ＭＳ ゴシック"/>
                <w:b/>
                <w:bCs/>
                <w:sz w:val="18"/>
              </w:rPr>
            </w:pPr>
            <w:r>
              <w:rPr>
                <w:rFonts w:ascii="ＭＳ ゴシック" w:eastAsia="ＭＳ ゴシック" w:hAnsi="ＭＳ ゴシック" w:hint="eastAsia"/>
                <w:b/>
                <w:bCs/>
                <w:sz w:val="20"/>
                <w:szCs w:val="20"/>
              </w:rPr>
              <w:t>仕</w:t>
            </w:r>
          </w:p>
        </w:tc>
        <w:tc>
          <w:tcPr>
            <w:tcW w:w="384" w:type="dxa"/>
            <w:tcBorders>
              <w:top w:val="single" w:sz="4" w:space="0" w:color="auto"/>
              <w:bottom w:val="single" w:sz="4" w:space="0" w:color="000000"/>
            </w:tcBorders>
          </w:tcPr>
          <w:p w14:paraId="6E04BA35" w14:textId="5E6F94A8" w:rsidR="00873112" w:rsidRPr="0095412B" w:rsidRDefault="00873112" w:rsidP="00873112">
            <w:pPr>
              <w:ind w:leftChars="-64" w:left="2" w:right="-99" w:hangingChars="75" w:hanging="136"/>
              <w:jc w:val="center"/>
              <w:rPr>
                <w:rFonts w:ascii="ＭＳ ゴシック" w:eastAsia="ＭＳ ゴシック" w:hAnsi="ＭＳ ゴシック"/>
                <w:b/>
                <w:bCs/>
                <w:sz w:val="18"/>
              </w:rPr>
            </w:pPr>
            <w:r>
              <w:rPr>
                <w:rFonts w:ascii="ＭＳ ゴシック" w:eastAsia="ＭＳ ゴシック" w:hAnsi="ＭＳ ゴシック" w:hint="eastAsia"/>
                <w:b/>
                <w:bCs/>
                <w:sz w:val="18"/>
              </w:rPr>
              <w:t>計</w:t>
            </w:r>
          </w:p>
        </w:tc>
        <w:tc>
          <w:tcPr>
            <w:tcW w:w="384" w:type="dxa"/>
            <w:tcBorders>
              <w:top w:val="single" w:sz="4" w:space="0" w:color="auto"/>
              <w:bottom w:val="single" w:sz="4" w:space="0" w:color="000000"/>
            </w:tcBorders>
          </w:tcPr>
          <w:p w14:paraId="46686FAD" w14:textId="79A6E6F7" w:rsidR="00873112" w:rsidRPr="0095412B" w:rsidRDefault="00873112" w:rsidP="00873112">
            <w:pPr>
              <w:ind w:leftChars="-64" w:left="2" w:right="-99" w:hangingChars="75" w:hanging="136"/>
              <w:jc w:val="center"/>
              <w:rPr>
                <w:rFonts w:ascii="ＭＳ ゴシック" w:eastAsia="ＭＳ ゴシック" w:hAnsi="ＭＳ ゴシック"/>
                <w:b/>
                <w:bCs/>
                <w:sz w:val="18"/>
              </w:rPr>
            </w:pPr>
            <w:r>
              <w:rPr>
                <w:rFonts w:ascii="ＭＳ ゴシック" w:eastAsia="ＭＳ ゴシック" w:hAnsi="ＭＳ ゴシック" w:hint="eastAsia"/>
                <w:b/>
                <w:bCs/>
                <w:sz w:val="18"/>
              </w:rPr>
              <w:t>図</w:t>
            </w:r>
          </w:p>
        </w:tc>
        <w:tc>
          <w:tcPr>
            <w:tcW w:w="384" w:type="dxa"/>
            <w:tcBorders>
              <w:top w:val="single" w:sz="4" w:space="0" w:color="auto"/>
              <w:bottom w:val="single" w:sz="4" w:space="0" w:color="000000"/>
            </w:tcBorders>
          </w:tcPr>
          <w:p w14:paraId="015D20A1" w14:textId="12F78E30" w:rsidR="00873112" w:rsidRPr="0095412B" w:rsidRDefault="00873112" w:rsidP="00873112">
            <w:pPr>
              <w:ind w:leftChars="-64" w:left="2" w:right="-99" w:hangingChars="75" w:hanging="136"/>
              <w:jc w:val="center"/>
              <w:rPr>
                <w:rFonts w:ascii="ＭＳ ゴシック" w:eastAsia="ＭＳ ゴシック" w:hAnsi="ＭＳ ゴシック"/>
                <w:b/>
                <w:bCs/>
                <w:sz w:val="18"/>
              </w:rPr>
            </w:pPr>
            <w:r>
              <w:rPr>
                <w:rFonts w:ascii="ＭＳ ゴシック" w:eastAsia="ＭＳ ゴシック" w:hAnsi="ＭＳ ゴシック" w:hint="eastAsia"/>
                <w:b/>
                <w:bCs/>
                <w:sz w:val="18"/>
              </w:rPr>
              <w:t>資</w:t>
            </w:r>
          </w:p>
        </w:tc>
        <w:tc>
          <w:tcPr>
            <w:tcW w:w="1848" w:type="dxa"/>
            <w:vMerge/>
          </w:tcPr>
          <w:p w14:paraId="6CB97FA7" w14:textId="77777777" w:rsidR="00873112" w:rsidRPr="00EC38D6" w:rsidRDefault="00873112" w:rsidP="00873112">
            <w:pPr>
              <w:ind w:left="-45" w:right="-66" w:firstLine="57"/>
              <w:rPr>
                <w:rFonts w:ascii="ＭＳ ゴシック" w:eastAsia="ＭＳ ゴシック" w:hAnsi="ＭＳ ゴシック"/>
                <w:sz w:val="18"/>
              </w:rPr>
            </w:pPr>
          </w:p>
        </w:tc>
      </w:tr>
      <w:tr w:rsidR="00F14493" w14:paraId="145F217D" w14:textId="77777777" w:rsidTr="00F14493">
        <w:trPr>
          <w:cantSplit/>
          <w:trHeight w:val="1021"/>
        </w:trPr>
        <w:tc>
          <w:tcPr>
            <w:tcW w:w="409" w:type="dxa"/>
          </w:tcPr>
          <w:p w14:paraId="2F34CEE9" w14:textId="12EBA0EA" w:rsidR="00F14493" w:rsidRDefault="00F14493" w:rsidP="00873112">
            <w:pPr>
              <w:pStyle w:val="a6"/>
              <w:jc w:val="center"/>
              <w:rPr>
                <w:rFonts w:hAnsi="ＭＳ ゴシック"/>
              </w:rPr>
            </w:pPr>
            <w:r>
              <w:rPr>
                <w:rFonts w:hAnsi="ＭＳ ゴシック"/>
              </w:rPr>
              <w:t>7</w:t>
            </w:r>
            <w:r w:rsidR="005A6832">
              <w:rPr>
                <w:rFonts w:hAnsi="ＭＳ ゴシック" w:hint="eastAsia"/>
              </w:rPr>
              <w:t>2</w:t>
            </w:r>
          </w:p>
        </w:tc>
        <w:tc>
          <w:tcPr>
            <w:tcW w:w="1287" w:type="dxa"/>
            <w:vMerge w:val="restart"/>
          </w:tcPr>
          <w:p w14:paraId="4C370D54" w14:textId="77777777" w:rsidR="00F14493" w:rsidRPr="005537F3" w:rsidRDefault="00F14493" w:rsidP="00873112">
            <w:pPr>
              <w:pStyle w:val="a6"/>
              <w:rPr>
                <w:rFonts w:hAnsi="ＭＳ ゴシック"/>
                <w:szCs w:val="18"/>
              </w:rPr>
            </w:pPr>
            <w:r w:rsidRPr="005537F3">
              <w:rPr>
                <w:rFonts w:hAnsi="ＭＳ ゴシック" w:hint="eastAsia"/>
                <w:szCs w:val="18"/>
              </w:rPr>
              <w:t>駆動装置及び制御器の移動・転倒防止</w:t>
            </w:r>
          </w:p>
          <w:p w14:paraId="17F297DD" w14:textId="6584BAA0" w:rsidR="00F14493" w:rsidRPr="005537F3" w:rsidRDefault="00F14493" w:rsidP="00873112">
            <w:pPr>
              <w:pStyle w:val="a6"/>
              <w:rPr>
                <w:rFonts w:hAnsi="ＭＳ ゴシック"/>
              </w:rPr>
            </w:pPr>
            <w:r w:rsidRPr="005537F3">
              <w:rPr>
                <w:rFonts w:hAnsi="ＭＳ ゴシック" w:hint="eastAsia"/>
                <w:szCs w:val="18"/>
              </w:rPr>
              <w:t>（つづき）</w:t>
            </w:r>
          </w:p>
        </w:tc>
        <w:tc>
          <w:tcPr>
            <w:tcW w:w="4737" w:type="dxa"/>
            <w:shd w:val="clear" w:color="auto" w:fill="auto"/>
          </w:tcPr>
          <w:p w14:paraId="50B8BD3F" w14:textId="7775CC10" w:rsidR="00F14493" w:rsidRPr="005537F3" w:rsidRDefault="00F14493"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ボルトは、座金の使用、ナットの二重使用その他これらと同等以上の効力を有する戻り止め措置を講じたものであること。</w:t>
            </w:r>
          </w:p>
        </w:tc>
        <w:tc>
          <w:tcPr>
            <w:tcW w:w="384" w:type="dxa"/>
          </w:tcPr>
          <w:p w14:paraId="5A40EA0F" w14:textId="77777777" w:rsidR="00F14493" w:rsidRPr="005537F3" w:rsidRDefault="00F14493" w:rsidP="00873112">
            <w:pPr>
              <w:ind w:right="-99" w:hanging="99"/>
              <w:jc w:val="center"/>
              <w:rPr>
                <w:rFonts w:ascii="ＭＳ ゴシック" w:eastAsia="ＭＳ ゴシック" w:hAnsi="ＭＳ ゴシック"/>
                <w:b/>
                <w:bCs/>
              </w:rPr>
            </w:pPr>
          </w:p>
        </w:tc>
        <w:tc>
          <w:tcPr>
            <w:tcW w:w="384" w:type="dxa"/>
          </w:tcPr>
          <w:p w14:paraId="076028EE" w14:textId="77777777" w:rsidR="00F14493" w:rsidRPr="005537F3" w:rsidRDefault="00F14493" w:rsidP="00873112">
            <w:pPr>
              <w:ind w:left="-99" w:right="-99"/>
              <w:jc w:val="center"/>
              <w:rPr>
                <w:rFonts w:ascii="ＭＳ ゴシック" w:eastAsia="ＭＳ ゴシック" w:hAnsi="ＭＳ ゴシック"/>
                <w:b/>
                <w:bCs/>
                <w:sz w:val="18"/>
              </w:rPr>
            </w:pPr>
          </w:p>
        </w:tc>
        <w:tc>
          <w:tcPr>
            <w:tcW w:w="384" w:type="dxa"/>
          </w:tcPr>
          <w:p w14:paraId="0F0EE005" w14:textId="77777777" w:rsidR="00F14493" w:rsidRPr="005537F3" w:rsidRDefault="00F14493" w:rsidP="00873112">
            <w:pPr>
              <w:ind w:left="-99" w:right="-99"/>
              <w:jc w:val="center"/>
              <w:rPr>
                <w:rFonts w:ascii="ＭＳ ゴシック" w:eastAsia="ＭＳ ゴシック" w:hAnsi="ＭＳ ゴシック"/>
                <w:b/>
                <w:bCs/>
                <w:sz w:val="18"/>
              </w:rPr>
            </w:pPr>
          </w:p>
        </w:tc>
        <w:tc>
          <w:tcPr>
            <w:tcW w:w="384" w:type="dxa"/>
          </w:tcPr>
          <w:p w14:paraId="48B4E413" w14:textId="77777777" w:rsidR="00F14493" w:rsidRPr="005537F3" w:rsidRDefault="00F14493" w:rsidP="00873112">
            <w:pPr>
              <w:ind w:left="-99" w:right="-99"/>
              <w:jc w:val="center"/>
              <w:rPr>
                <w:rFonts w:ascii="ＭＳ ゴシック" w:eastAsia="ＭＳ ゴシック" w:hAnsi="ＭＳ ゴシック"/>
                <w:b/>
                <w:bCs/>
                <w:sz w:val="18"/>
              </w:rPr>
            </w:pPr>
          </w:p>
        </w:tc>
        <w:tc>
          <w:tcPr>
            <w:tcW w:w="384" w:type="dxa"/>
          </w:tcPr>
          <w:p w14:paraId="5E9E98F3" w14:textId="77777777" w:rsidR="00F14493" w:rsidRPr="005537F3" w:rsidRDefault="00F14493" w:rsidP="00873112">
            <w:pPr>
              <w:ind w:left="-99" w:right="-99"/>
              <w:jc w:val="center"/>
              <w:rPr>
                <w:rFonts w:ascii="ＭＳ ゴシック" w:eastAsia="ＭＳ ゴシック" w:hAnsi="ＭＳ ゴシック"/>
                <w:b/>
                <w:bCs/>
                <w:sz w:val="18"/>
              </w:rPr>
            </w:pPr>
          </w:p>
        </w:tc>
        <w:tc>
          <w:tcPr>
            <w:tcW w:w="1848" w:type="dxa"/>
          </w:tcPr>
          <w:p w14:paraId="055E7946" w14:textId="7D228695" w:rsidR="00F14493" w:rsidRPr="005537F3" w:rsidRDefault="00F14493" w:rsidP="00873112">
            <w:pPr>
              <w:spacing w:line="260" w:lineRule="exact"/>
              <w:ind w:left="-45" w:right="-68" w:firstLine="57"/>
              <w:rPr>
                <w:rFonts w:ascii="ＭＳ ゴシック" w:eastAsia="ＭＳ ゴシック" w:hAnsi="ＭＳ ゴシック"/>
                <w:sz w:val="18"/>
              </w:rPr>
            </w:pPr>
            <w:r w:rsidRPr="005537F3">
              <w:rPr>
                <w:rFonts w:ascii="ＭＳ ゴシック" w:eastAsia="ＭＳ ゴシック" w:hAnsi="ＭＳ ゴシック" w:hint="eastAsia"/>
                <w:sz w:val="18"/>
              </w:rPr>
              <w:t>H21告示第703号第五号イ</w:t>
            </w:r>
          </w:p>
        </w:tc>
      </w:tr>
      <w:tr w:rsidR="00F14493" w14:paraId="2DBFB94F" w14:textId="77777777" w:rsidTr="00F14493">
        <w:trPr>
          <w:cantSplit/>
          <w:trHeight w:val="1021"/>
        </w:trPr>
        <w:tc>
          <w:tcPr>
            <w:tcW w:w="409" w:type="dxa"/>
          </w:tcPr>
          <w:p w14:paraId="46915CFB" w14:textId="41D7C48C" w:rsidR="00F14493" w:rsidRDefault="00F14493" w:rsidP="00873112">
            <w:pPr>
              <w:pStyle w:val="a6"/>
              <w:jc w:val="center"/>
              <w:rPr>
                <w:rFonts w:hAnsi="ＭＳ ゴシック"/>
              </w:rPr>
            </w:pPr>
            <w:r>
              <w:rPr>
                <w:rFonts w:hAnsi="ＭＳ ゴシック"/>
              </w:rPr>
              <w:t>7</w:t>
            </w:r>
            <w:r w:rsidR="005A6832">
              <w:rPr>
                <w:rFonts w:hAnsi="ＭＳ ゴシック" w:hint="eastAsia"/>
              </w:rPr>
              <w:t>3</w:t>
            </w:r>
          </w:p>
        </w:tc>
        <w:tc>
          <w:tcPr>
            <w:tcW w:w="1287" w:type="dxa"/>
            <w:vMerge/>
          </w:tcPr>
          <w:p w14:paraId="51A8DF47" w14:textId="77777777" w:rsidR="00F14493" w:rsidRPr="005537F3" w:rsidRDefault="00F14493" w:rsidP="00873112">
            <w:pPr>
              <w:pStyle w:val="a6"/>
              <w:rPr>
                <w:rFonts w:hAnsi="ＭＳ ゴシック"/>
              </w:rPr>
            </w:pPr>
          </w:p>
        </w:tc>
        <w:tc>
          <w:tcPr>
            <w:tcW w:w="4737" w:type="dxa"/>
            <w:shd w:val="clear" w:color="auto" w:fill="auto"/>
          </w:tcPr>
          <w:p w14:paraId="568A7551" w14:textId="3091FD3D" w:rsidR="00F14493" w:rsidRPr="005537F3" w:rsidRDefault="00F14493" w:rsidP="00873112">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ボルトの軸断面に生ずる長期の引張り及びせん断の応力度並びに短期の引張り及びせん断の応力度は、告示に掲げられた式に適合するものであること。</w:t>
            </w:r>
          </w:p>
        </w:tc>
        <w:tc>
          <w:tcPr>
            <w:tcW w:w="384" w:type="dxa"/>
          </w:tcPr>
          <w:p w14:paraId="18C38C0E" w14:textId="77777777" w:rsidR="00F14493" w:rsidRPr="005537F3" w:rsidRDefault="00F14493" w:rsidP="00873112">
            <w:pPr>
              <w:ind w:right="-99" w:hanging="99"/>
              <w:jc w:val="center"/>
              <w:rPr>
                <w:rFonts w:ascii="ＭＳ ゴシック" w:eastAsia="ＭＳ ゴシック" w:hAnsi="ＭＳ ゴシック"/>
                <w:b/>
                <w:bCs/>
              </w:rPr>
            </w:pPr>
          </w:p>
        </w:tc>
        <w:tc>
          <w:tcPr>
            <w:tcW w:w="384" w:type="dxa"/>
          </w:tcPr>
          <w:p w14:paraId="20E0B095" w14:textId="77777777" w:rsidR="00F14493" w:rsidRPr="005537F3" w:rsidRDefault="00F14493" w:rsidP="00873112">
            <w:pPr>
              <w:ind w:left="-99" w:right="-99"/>
              <w:jc w:val="center"/>
              <w:rPr>
                <w:rFonts w:ascii="ＭＳ ゴシック" w:eastAsia="ＭＳ ゴシック" w:hAnsi="ＭＳ ゴシック"/>
                <w:b/>
                <w:bCs/>
                <w:sz w:val="18"/>
              </w:rPr>
            </w:pPr>
          </w:p>
        </w:tc>
        <w:tc>
          <w:tcPr>
            <w:tcW w:w="384" w:type="dxa"/>
          </w:tcPr>
          <w:p w14:paraId="66E30025" w14:textId="77777777" w:rsidR="00F14493" w:rsidRPr="005537F3" w:rsidRDefault="00F14493" w:rsidP="00873112">
            <w:pPr>
              <w:ind w:left="-99" w:right="-99"/>
              <w:jc w:val="center"/>
              <w:rPr>
                <w:rFonts w:ascii="ＭＳ ゴシック" w:eastAsia="ＭＳ ゴシック" w:hAnsi="ＭＳ ゴシック"/>
                <w:b/>
                <w:bCs/>
                <w:sz w:val="18"/>
              </w:rPr>
            </w:pPr>
          </w:p>
        </w:tc>
        <w:tc>
          <w:tcPr>
            <w:tcW w:w="384" w:type="dxa"/>
          </w:tcPr>
          <w:p w14:paraId="2D89783D" w14:textId="77777777" w:rsidR="00F14493" w:rsidRPr="005537F3" w:rsidRDefault="00F14493" w:rsidP="00873112">
            <w:pPr>
              <w:ind w:left="-99" w:right="-99"/>
              <w:jc w:val="center"/>
              <w:rPr>
                <w:rFonts w:ascii="ＭＳ ゴシック" w:eastAsia="ＭＳ ゴシック" w:hAnsi="ＭＳ ゴシック"/>
                <w:b/>
                <w:bCs/>
                <w:sz w:val="18"/>
              </w:rPr>
            </w:pPr>
          </w:p>
        </w:tc>
        <w:tc>
          <w:tcPr>
            <w:tcW w:w="384" w:type="dxa"/>
          </w:tcPr>
          <w:p w14:paraId="0DD68C1D" w14:textId="77777777" w:rsidR="00F14493" w:rsidRPr="005537F3" w:rsidRDefault="00F14493" w:rsidP="00873112">
            <w:pPr>
              <w:ind w:left="-99" w:right="-99"/>
              <w:jc w:val="center"/>
              <w:rPr>
                <w:rFonts w:ascii="ＭＳ ゴシック" w:eastAsia="ＭＳ ゴシック" w:hAnsi="ＭＳ ゴシック"/>
                <w:b/>
                <w:bCs/>
                <w:sz w:val="18"/>
              </w:rPr>
            </w:pPr>
          </w:p>
        </w:tc>
        <w:tc>
          <w:tcPr>
            <w:tcW w:w="1848" w:type="dxa"/>
          </w:tcPr>
          <w:p w14:paraId="7AC9E0BD" w14:textId="6BACD16B" w:rsidR="00F14493" w:rsidRPr="005537F3" w:rsidRDefault="00F14493" w:rsidP="00873112">
            <w:pPr>
              <w:spacing w:line="260" w:lineRule="exact"/>
              <w:ind w:left="-45" w:right="-68" w:firstLine="57"/>
              <w:rPr>
                <w:rFonts w:ascii="ＭＳ ゴシック" w:eastAsia="ＭＳ ゴシック" w:hAnsi="ＭＳ ゴシック"/>
                <w:sz w:val="18"/>
              </w:rPr>
            </w:pPr>
            <w:r w:rsidRPr="005537F3">
              <w:rPr>
                <w:rFonts w:ascii="ＭＳ ゴシック" w:eastAsia="ＭＳ ゴシック" w:hAnsi="ＭＳ ゴシック" w:hint="eastAsia"/>
                <w:sz w:val="18"/>
              </w:rPr>
              <w:t>H21告示第703号第五号ロ</w:t>
            </w:r>
          </w:p>
        </w:tc>
      </w:tr>
      <w:tr w:rsidR="00B06353" w14:paraId="3F59689A" w14:textId="77777777" w:rsidTr="00B06353">
        <w:trPr>
          <w:cantSplit/>
          <w:trHeight w:val="737"/>
        </w:trPr>
        <w:tc>
          <w:tcPr>
            <w:tcW w:w="409" w:type="dxa"/>
          </w:tcPr>
          <w:p w14:paraId="31135CF8" w14:textId="68616CDB" w:rsidR="00B06353" w:rsidRDefault="00B06353" w:rsidP="00B06353">
            <w:pPr>
              <w:pStyle w:val="a6"/>
              <w:jc w:val="center"/>
              <w:rPr>
                <w:rFonts w:hAnsi="ＭＳ ゴシック"/>
              </w:rPr>
            </w:pPr>
            <w:r>
              <w:rPr>
                <w:rFonts w:hAnsi="ＭＳ ゴシック" w:hint="eastAsia"/>
              </w:rPr>
              <w:t>74</w:t>
            </w:r>
          </w:p>
        </w:tc>
        <w:tc>
          <w:tcPr>
            <w:tcW w:w="1287" w:type="dxa"/>
            <w:vMerge w:val="restart"/>
            <w:shd w:val="clear" w:color="auto" w:fill="auto"/>
          </w:tcPr>
          <w:p w14:paraId="64F81371" w14:textId="77777777" w:rsidR="00B06353" w:rsidRPr="005537F3" w:rsidRDefault="00B06353" w:rsidP="00B06353">
            <w:pPr>
              <w:pStyle w:val="a6"/>
              <w:rPr>
                <w:rFonts w:hAnsi="ＭＳ ゴシック"/>
                <w:szCs w:val="18"/>
              </w:rPr>
            </w:pPr>
            <w:r w:rsidRPr="005537F3">
              <w:rPr>
                <w:rFonts w:hAnsi="ＭＳ ゴシック" w:hint="eastAsia"/>
                <w:szCs w:val="18"/>
              </w:rPr>
              <w:t>制御器</w:t>
            </w:r>
          </w:p>
          <w:p w14:paraId="4EE266B7" w14:textId="1C0EC266" w:rsidR="00B06353" w:rsidRPr="005537F3" w:rsidRDefault="00B06353" w:rsidP="00B06353">
            <w:pPr>
              <w:pStyle w:val="a6"/>
              <w:rPr>
                <w:rFonts w:hAnsi="ＭＳ ゴシック"/>
              </w:rPr>
            </w:pPr>
            <w:r w:rsidRPr="005537F3">
              <w:rPr>
                <w:rFonts w:hAnsi="ＭＳ ゴシック" w:hint="eastAsia"/>
                <w:szCs w:val="18"/>
              </w:rPr>
              <w:t>(令第129条の8第2項)</w:t>
            </w:r>
          </w:p>
        </w:tc>
        <w:tc>
          <w:tcPr>
            <w:tcW w:w="4737" w:type="dxa"/>
          </w:tcPr>
          <w:p w14:paraId="5E8B6567" w14:textId="5FFF6B24" w:rsidR="00B06353" w:rsidRPr="005537F3" w:rsidRDefault="00B06353" w:rsidP="00B06353">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定格積載の125%の荷重が加わっても、かご位置が著しく変動しないこと。</w:t>
            </w:r>
          </w:p>
        </w:tc>
        <w:tc>
          <w:tcPr>
            <w:tcW w:w="384" w:type="dxa"/>
          </w:tcPr>
          <w:p w14:paraId="24BE01FA" w14:textId="77777777" w:rsidR="00B06353" w:rsidRPr="005537F3" w:rsidRDefault="00B06353" w:rsidP="00B06353">
            <w:pPr>
              <w:ind w:right="-99" w:hanging="99"/>
              <w:jc w:val="center"/>
              <w:rPr>
                <w:rFonts w:ascii="ＭＳ ゴシック" w:eastAsia="ＭＳ ゴシック" w:hAnsi="ＭＳ ゴシック"/>
                <w:b/>
                <w:bCs/>
              </w:rPr>
            </w:pPr>
          </w:p>
        </w:tc>
        <w:tc>
          <w:tcPr>
            <w:tcW w:w="384" w:type="dxa"/>
          </w:tcPr>
          <w:p w14:paraId="285E9A54"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Pr>
          <w:p w14:paraId="50535F6F"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Pr>
          <w:p w14:paraId="2980F3C7"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Pr>
          <w:p w14:paraId="5314D396" w14:textId="77777777" w:rsidR="00B06353" w:rsidRPr="005537F3" w:rsidRDefault="00B06353" w:rsidP="00B06353">
            <w:pPr>
              <w:ind w:left="-99" w:right="-99"/>
              <w:jc w:val="center"/>
              <w:rPr>
                <w:rFonts w:ascii="ＭＳ ゴシック" w:eastAsia="ＭＳ ゴシック" w:hAnsi="ＭＳ ゴシック"/>
                <w:b/>
                <w:bCs/>
                <w:sz w:val="18"/>
              </w:rPr>
            </w:pPr>
          </w:p>
        </w:tc>
        <w:tc>
          <w:tcPr>
            <w:tcW w:w="1848" w:type="dxa"/>
          </w:tcPr>
          <w:p w14:paraId="61060778" w14:textId="64BE2A81" w:rsidR="00B06353" w:rsidRPr="005537F3" w:rsidRDefault="00B06353" w:rsidP="00B06353">
            <w:pPr>
              <w:spacing w:line="260" w:lineRule="exact"/>
              <w:ind w:left="-45" w:right="-68" w:firstLine="57"/>
              <w:rPr>
                <w:rFonts w:ascii="ＭＳ ゴシック" w:eastAsia="ＭＳ ゴシック" w:hAnsi="ＭＳ ゴシック"/>
                <w:sz w:val="18"/>
                <w:szCs w:val="18"/>
              </w:rPr>
            </w:pPr>
            <w:bookmarkStart w:id="1" w:name="_Hlk177486273"/>
            <w:r w:rsidRPr="005537F3">
              <w:rPr>
                <w:rFonts w:ascii="ＭＳ ゴシック" w:eastAsia="ＭＳ ゴシック" w:hAnsi="ＭＳ ゴシック" w:hint="eastAsia"/>
                <w:sz w:val="18"/>
                <w:szCs w:val="18"/>
              </w:rPr>
              <w:t>H12告示第1429号第1第一号</w:t>
            </w:r>
            <w:bookmarkEnd w:id="1"/>
          </w:p>
        </w:tc>
      </w:tr>
      <w:tr w:rsidR="00B06353" w14:paraId="508BF643" w14:textId="77777777" w:rsidTr="00B06353">
        <w:trPr>
          <w:cantSplit/>
          <w:trHeight w:val="2438"/>
        </w:trPr>
        <w:tc>
          <w:tcPr>
            <w:tcW w:w="409" w:type="dxa"/>
          </w:tcPr>
          <w:p w14:paraId="140EBF1B" w14:textId="3A4303B7" w:rsidR="00B06353" w:rsidRDefault="00B06353" w:rsidP="00B06353">
            <w:pPr>
              <w:pStyle w:val="a6"/>
              <w:jc w:val="center"/>
              <w:rPr>
                <w:rFonts w:hAnsi="ＭＳ ゴシック"/>
              </w:rPr>
            </w:pPr>
            <w:r>
              <w:rPr>
                <w:rFonts w:hAnsi="ＭＳ ゴシック" w:hint="eastAsia"/>
              </w:rPr>
              <w:t>75</w:t>
            </w:r>
          </w:p>
        </w:tc>
        <w:tc>
          <w:tcPr>
            <w:tcW w:w="1287" w:type="dxa"/>
            <w:vMerge/>
            <w:shd w:val="clear" w:color="auto" w:fill="auto"/>
          </w:tcPr>
          <w:p w14:paraId="14C61DDE" w14:textId="77777777" w:rsidR="00B06353" w:rsidRPr="005537F3" w:rsidRDefault="00B06353" w:rsidP="00B06353">
            <w:pPr>
              <w:pStyle w:val="a6"/>
              <w:rPr>
                <w:rFonts w:hAnsi="ＭＳ ゴシック"/>
              </w:rPr>
            </w:pPr>
          </w:p>
        </w:tc>
        <w:tc>
          <w:tcPr>
            <w:tcW w:w="4737" w:type="dxa"/>
            <w:tcBorders>
              <w:top w:val="single" w:sz="4" w:space="0" w:color="auto"/>
            </w:tcBorders>
          </w:tcPr>
          <w:p w14:paraId="1D679A26" w14:textId="77777777" w:rsidR="00B06353" w:rsidRPr="005537F3" w:rsidRDefault="00B06353" w:rsidP="00B06353">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かご又は昇降路の出入口の戸の開閉に応じて駆動装置の動力を調節する次の装置があること。</w:t>
            </w:r>
          </w:p>
          <w:p w14:paraId="2A915961" w14:textId="77777777" w:rsidR="00B06353" w:rsidRPr="005537F3" w:rsidRDefault="00B06353" w:rsidP="00B06353">
            <w:pPr>
              <w:spacing w:line="290" w:lineRule="exact"/>
              <w:ind w:left="360" w:hangingChars="200" w:hanging="36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イ　かご又は昇降路の出入口の戸が開く場合に自動的に作動し、かごを昇降させないものであること</w:t>
            </w:r>
          </w:p>
          <w:p w14:paraId="251EB335" w14:textId="77777777" w:rsidR="00B06353" w:rsidRPr="005537F3" w:rsidRDefault="00B06353" w:rsidP="00B06353">
            <w:pPr>
              <w:spacing w:line="290" w:lineRule="exact"/>
              <w:ind w:left="360" w:hangingChars="200" w:hanging="36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ロ　令第129条の7第三号に規定する施錠装置が施錠された後に自動的に作動し、かごを昇降させるものであること。</w:t>
            </w:r>
          </w:p>
          <w:p w14:paraId="0F7483D3" w14:textId="6B3A6F4F" w:rsidR="00B06353" w:rsidRPr="005537F3" w:rsidRDefault="00B06353" w:rsidP="00B06353">
            <w:pPr>
              <w:spacing w:line="290" w:lineRule="exact"/>
              <w:ind w:firstLineChars="200" w:firstLine="36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（チェックリスト末尾注記1参照）</w:t>
            </w:r>
          </w:p>
        </w:tc>
        <w:tc>
          <w:tcPr>
            <w:tcW w:w="384" w:type="dxa"/>
            <w:tcBorders>
              <w:top w:val="single" w:sz="4" w:space="0" w:color="auto"/>
            </w:tcBorders>
          </w:tcPr>
          <w:p w14:paraId="03F1F5A5" w14:textId="77777777" w:rsidR="00B06353" w:rsidRPr="005537F3" w:rsidRDefault="00B06353" w:rsidP="00B06353">
            <w:pPr>
              <w:ind w:right="-99" w:hanging="99"/>
              <w:jc w:val="center"/>
              <w:rPr>
                <w:rFonts w:ascii="ＭＳ ゴシック" w:eastAsia="ＭＳ ゴシック" w:hAnsi="ＭＳ ゴシック"/>
                <w:b/>
                <w:bCs/>
              </w:rPr>
            </w:pPr>
          </w:p>
        </w:tc>
        <w:tc>
          <w:tcPr>
            <w:tcW w:w="384" w:type="dxa"/>
            <w:tcBorders>
              <w:top w:val="single" w:sz="4" w:space="0" w:color="auto"/>
            </w:tcBorders>
          </w:tcPr>
          <w:p w14:paraId="7469730F"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tcBorders>
          </w:tcPr>
          <w:p w14:paraId="0C700887"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tcBorders>
          </w:tcPr>
          <w:p w14:paraId="4103E31B"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tcBorders>
          </w:tcPr>
          <w:p w14:paraId="4D2C6843" w14:textId="77777777" w:rsidR="00B06353" w:rsidRPr="005537F3" w:rsidRDefault="00B06353" w:rsidP="00B06353">
            <w:pPr>
              <w:ind w:left="-99" w:right="-99"/>
              <w:jc w:val="center"/>
              <w:rPr>
                <w:rFonts w:ascii="ＭＳ ゴシック" w:eastAsia="ＭＳ ゴシック" w:hAnsi="ＭＳ ゴシック"/>
                <w:b/>
                <w:bCs/>
                <w:sz w:val="18"/>
              </w:rPr>
            </w:pPr>
          </w:p>
        </w:tc>
        <w:tc>
          <w:tcPr>
            <w:tcW w:w="1848" w:type="dxa"/>
            <w:tcBorders>
              <w:top w:val="single" w:sz="4" w:space="0" w:color="auto"/>
            </w:tcBorders>
          </w:tcPr>
          <w:p w14:paraId="63E4F5AF" w14:textId="77777777" w:rsidR="00B06353" w:rsidRPr="005537F3" w:rsidRDefault="00B06353" w:rsidP="00B06353">
            <w:pPr>
              <w:spacing w:line="290" w:lineRule="exact"/>
              <w:ind w:left="12" w:right="-10"/>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H12告示第1429号第1第二号及び第三号イ、ロ</w:t>
            </w:r>
          </w:p>
          <w:p w14:paraId="3BA8A9EE" w14:textId="61B216CF" w:rsidR="00B06353" w:rsidRPr="005537F3" w:rsidRDefault="00B06353" w:rsidP="00B06353">
            <w:pPr>
              <w:spacing w:line="260" w:lineRule="exact"/>
              <w:ind w:left="-45" w:right="-68" w:firstLine="57"/>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H20告示第1447号</w:t>
            </w:r>
          </w:p>
        </w:tc>
      </w:tr>
      <w:tr w:rsidR="00B06353" w14:paraId="3DF9F8A3" w14:textId="77777777" w:rsidTr="00227D15">
        <w:trPr>
          <w:cantSplit/>
          <w:trHeight w:val="1304"/>
        </w:trPr>
        <w:tc>
          <w:tcPr>
            <w:tcW w:w="409" w:type="dxa"/>
          </w:tcPr>
          <w:p w14:paraId="24734A46" w14:textId="6671B5CA" w:rsidR="00B06353" w:rsidRDefault="00B06353" w:rsidP="00B06353">
            <w:pPr>
              <w:pStyle w:val="a6"/>
              <w:jc w:val="center"/>
              <w:rPr>
                <w:rFonts w:hAnsi="ＭＳ ゴシック"/>
              </w:rPr>
            </w:pPr>
            <w:r>
              <w:rPr>
                <w:rFonts w:hAnsi="ＭＳ ゴシック" w:hint="eastAsia"/>
              </w:rPr>
              <w:t>76</w:t>
            </w:r>
          </w:p>
        </w:tc>
        <w:tc>
          <w:tcPr>
            <w:tcW w:w="1287" w:type="dxa"/>
            <w:vMerge/>
            <w:shd w:val="clear" w:color="auto" w:fill="auto"/>
          </w:tcPr>
          <w:p w14:paraId="75F5226A" w14:textId="77777777" w:rsidR="00B06353" w:rsidRPr="005537F3" w:rsidRDefault="00B06353" w:rsidP="00B06353">
            <w:pPr>
              <w:pStyle w:val="a6"/>
              <w:rPr>
                <w:rFonts w:hAnsi="ＭＳ ゴシック"/>
              </w:rPr>
            </w:pPr>
          </w:p>
        </w:tc>
        <w:tc>
          <w:tcPr>
            <w:tcW w:w="4737" w:type="dxa"/>
          </w:tcPr>
          <w:p w14:paraId="6F72FAE5" w14:textId="77777777" w:rsidR="00B06353" w:rsidRPr="005537F3" w:rsidRDefault="00B06353" w:rsidP="00B06353">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かご内及びかご上で駆動装置の動力を切ることができる装置を設けること。（自己保持型であること。）</w:t>
            </w:r>
          </w:p>
          <w:p w14:paraId="5836252E" w14:textId="29102532" w:rsidR="00B06353" w:rsidRPr="005537F3" w:rsidRDefault="00B06353" w:rsidP="00B06353">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なお、昇降行程が10ｍ以下かつ、かご上運転の必要がないエレベーターでは、かご上停止スイッチは省略できる。</w:t>
            </w:r>
          </w:p>
        </w:tc>
        <w:tc>
          <w:tcPr>
            <w:tcW w:w="384" w:type="dxa"/>
          </w:tcPr>
          <w:p w14:paraId="303D4C79" w14:textId="77777777" w:rsidR="00B06353" w:rsidRPr="005537F3" w:rsidRDefault="00B06353" w:rsidP="00B06353">
            <w:pPr>
              <w:ind w:right="-99" w:hanging="99"/>
              <w:jc w:val="center"/>
              <w:rPr>
                <w:rFonts w:ascii="ＭＳ ゴシック" w:eastAsia="ＭＳ ゴシック" w:hAnsi="ＭＳ ゴシック"/>
                <w:b/>
                <w:bCs/>
              </w:rPr>
            </w:pPr>
          </w:p>
        </w:tc>
        <w:tc>
          <w:tcPr>
            <w:tcW w:w="384" w:type="dxa"/>
            <w:tcBorders>
              <w:top w:val="single" w:sz="4" w:space="0" w:color="auto"/>
              <w:bottom w:val="single" w:sz="4" w:space="0" w:color="auto"/>
            </w:tcBorders>
          </w:tcPr>
          <w:p w14:paraId="3AAB93FA"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6358A560"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5ACD3F9F"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0F0E983F" w14:textId="77777777" w:rsidR="00B06353" w:rsidRPr="005537F3" w:rsidRDefault="00B06353" w:rsidP="00B06353">
            <w:pPr>
              <w:ind w:left="-99" w:right="-99"/>
              <w:jc w:val="center"/>
              <w:rPr>
                <w:rFonts w:ascii="ＭＳ ゴシック" w:eastAsia="ＭＳ ゴシック" w:hAnsi="ＭＳ ゴシック"/>
                <w:b/>
                <w:bCs/>
                <w:sz w:val="18"/>
              </w:rPr>
            </w:pPr>
          </w:p>
        </w:tc>
        <w:tc>
          <w:tcPr>
            <w:tcW w:w="1848" w:type="dxa"/>
            <w:tcBorders>
              <w:top w:val="nil"/>
              <w:bottom w:val="single" w:sz="4" w:space="0" w:color="auto"/>
            </w:tcBorders>
          </w:tcPr>
          <w:p w14:paraId="3DF3686D" w14:textId="6B6FA855" w:rsidR="00B06353" w:rsidRPr="005537F3" w:rsidRDefault="00B06353" w:rsidP="00B06353">
            <w:pPr>
              <w:spacing w:line="260" w:lineRule="exact"/>
              <w:ind w:left="-45" w:right="-68" w:firstLine="57"/>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H12告示第1429号第1第四号</w:t>
            </w:r>
          </w:p>
        </w:tc>
      </w:tr>
      <w:tr w:rsidR="00B06353" w14:paraId="1F57277E" w14:textId="77777777" w:rsidTr="00FD5E5F">
        <w:trPr>
          <w:cantSplit/>
          <w:trHeight w:val="454"/>
        </w:trPr>
        <w:tc>
          <w:tcPr>
            <w:tcW w:w="409" w:type="dxa"/>
            <w:shd w:val="clear" w:color="auto" w:fill="auto"/>
          </w:tcPr>
          <w:p w14:paraId="6A22BAE1" w14:textId="54C0C985" w:rsidR="00B06353" w:rsidRDefault="00B06353" w:rsidP="00B06353">
            <w:pPr>
              <w:pStyle w:val="a6"/>
              <w:jc w:val="center"/>
              <w:rPr>
                <w:rFonts w:hAnsi="ＭＳ ゴシック"/>
              </w:rPr>
            </w:pPr>
            <w:r>
              <w:rPr>
                <w:rFonts w:hAnsi="ＭＳ ゴシック" w:hint="eastAsia"/>
              </w:rPr>
              <w:t>77</w:t>
            </w:r>
          </w:p>
        </w:tc>
        <w:tc>
          <w:tcPr>
            <w:tcW w:w="1287" w:type="dxa"/>
            <w:vMerge w:val="restart"/>
          </w:tcPr>
          <w:p w14:paraId="25B89312" w14:textId="77777777" w:rsidR="00B06353" w:rsidRPr="005537F3" w:rsidRDefault="00B06353" w:rsidP="00B06353">
            <w:pPr>
              <w:pStyle w:val="a6"/>
              <w:rPr>
                <w:rFonts w:hAnsi="ＭＳ ゴシック"/>
                <w:szCs w:val="18"/>
              </w:rPr>
            </w:pPr>
            <w:r w:rsidRPr="005537F3">
              <w:rPr>
                <w:rFonts w:hAnsi="ＭＳ ゴシック" w:hint="eastAsia"/>
                <w:szCs w:val="18"/>
              </w:rPr>
              <w:t>ピット深さ</w:t>
            </w:r>
          </w:p>
          <w:p w14:paraId="516838B5" w14:textId="34EEEDD6" w:rsidR="00B06353" w:rsidRPr="005537F3" w:rsidRDefault="00B06353" w:rsidP="00B06353">
            <w:pPr>
              <w:pStyle w:val="a6"/>
              <w:rPr>
                <w:rFonts w:hAnsi="ＭＳ ゴシック"/>
              </w:rPr>
            </w:pPr>
            <w:r w:rsidRPr="005537F3">
              <w:rPr>
                <w:rFonts w:hAnsi="ＭＳ ゴシック" w:hint="eastAsia"/>
                <w:szCs w:val="18"/>
              </w:rPr>
              <w:t>(右のいずれか)</w:t>
            </w:r>
          </w:p>
        </w:tc>
        <w:tc>
          <w:tcPr>
            <w:tcW w:w="4737" w:type="dxa"/>
          </w:tcPr>
          <w:p w14:paraId="265451F8" w14:textId="4D26EB7B" w:rsidR="00B06353" w:rsidRPr="005537F3" w:rsidRDefault="00B06353" w:rsidP="00B06353">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H12告示第1423号第1第一号規定値以上であること。</w:t>
            </w:r>
          </w:p>
        </w:tc>
        <w:tc>
          <w:tcPr>
            <w:tcW w:w="384" w:type="dxa"/>
            <w:tcBorders>
              <w:top w:val="single" w:sz="4" w:space="0" w:color="auto"/>
              <w:bottom w:val="single" w:sz="4" w:space="0" w:color="auto"/>
            </w:tcBorders>
          </w:tcPr>
          <w:p w14:paraId="0BD9653F" w14:textId="77777777" w:rsidR="00B06353" w:rsidRPr="005537F3" w:rsidRDefault="00B06353" w:rsidP="00B06353">
            <w:pPr>
              <w:ind w:right="-99" w:hanging="99"/>
              <w:jc w:val="center"/>
              <w:rPr>
                <w:rFonts w:ascii="ＭＳ ゴシック" w:eastAsia="ＭＳ ゴシック" w:hAnsi="ＭＳ ゴシック"/>
                <w:b/>
                <w:bCs/>
              </w:rPr>
            </w:pPr>
          </w:p>
        </w:tc>
        <w:tc>
          <w:tcPr>
            <w:tcW w:w="384" w:type="dxa"/>
            <w:tcBorders>
              <w:top w:val="single" w:sz="4" w:space="0" w:color="auto"/>
              <w:bottom w:val="single" w:sz="4" w:space="0" w:color="auto"/>
            </w:tcBorders>
          </w:tcPr>
          <w:p w14:paraId="2E0DE6AC"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66572495"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382348A3" w14:textId="77777777" w:rsidR="00B06353" w:rsidRPr="005537F3"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3CA66D42" w14:textId="77777777" w:rsidR="00B06353" w:rsidRPr="005537F3" w:rsidRDefault="00B06353" w:rsidP="00B06353">
            <w:pPr>
              <w:ind w:left="-99" w:right="-99"/>
              <w:jc w:val="center"/>
              <w:rPr>
                <w:rFonts w:ascii="ＭＳ ゴシック" w:eastAsia="ＭＳ ゴシック" w:hAnsi="ＭＳ ゴシック"/>
                <w:b/>
                <w:bCs/>
                <w:sz w:val="18"/>
              </w:rPr>
            </w:pPr>
          </w:p>
        </w:tc>
        <w:tc>
          <w:tcPr>
            <w:tcW w:w="1848" w:type="dxa"/>
            <w:vMerge w:val="restart"/>
            <w:tcBorders>
              <w:top w:val="single" w:sz="4" w:space="0" w:color="auto"/>
            </w:tcBorders>
          </w:tcPr>
          <w:p w14:paraId="57BA40DC" w14:textId="60D538B5" w:rsidR="00B06353" w:rsidRPr="005537F3" w:rsidRDefault="00B06353" w:rsidP="00B06353">
            <w:pPr>
              <w:spacing w:line="290" w:lineRule="exact"/>
              <w:ind w:left="12" w:right="-10"/>
              <w:rPr>
                <w:rFonts w:ascii="ＭＳ ゴシック" w:eastAsia="ＭＳ ゴシック" w:hAnsi="ＭＳ ゴシック"/>
                <w:sz w:val="18"/>
                <w:szCs w:val="18"/>
              </w:rPr>
            </w:pPr>
            <w:r w:rsidRPr="005537F3">
              <w:rPr>
                <w:rFonts w:ascii="ＭＳ ゴシック" w:eastAsia="ＭＳ ゴシック" w:hAnsi="ＭＳ ゴシック" w:hint="eastAsia"/>
                <w:sz w:val="18"/>
              </w:rPr>
              <w:t>H12告示第1423号第1第一号イ、イ但し書き</w:t>
            </w:r>
          </w:p>
        </w:tc>
      </w:tr>
      <w:tr w:rsidR="00B06353" w14:paraId="500EFD92" w14:textId="77777777" w:rsidTr="00F14493">
        <w:trPr>
          <w:cantSplit/>
          <w:trHeight w:val="964"/>
        </w:trPr>
        <w:tc>
          <w:tcPr>
            <w:tcW w:w="409" w:type="dxa"/>
            <w:shd w:val="clear" w:color="auto" w:fill="auto"/>
          </w:tcPr>
          <w:p w14:paraId="69442619" w14:textId="558D8716" w:rsidR="00B06353" w:rsidRDefault="00B06353" w:rsidP="00B06353">
            <w:pPr>
              <w:pStyle w:val="a6"/>
              <w:jc w:val="center"/>
              <w:rPr>
                <w:rFonts w:hAnsi="ＭＳ ゴシック"/>
              </w:rPr>
            </w:pPr>
            <w:r>
              <w:rPr>
                <w:rFonts w:hAnsi="ＭＳ ゴシック" w:hint="eastAsia"/>
              </w:rPr>
              <w:t>78</w:t>
            </w:r>
          </w:p>
        </w:tc>
        <w:tc>
          <w:tcPr>
            <w:tcW w:w="1287" w:type="dxa"/>
            <w:vMerge/>
          </w:tcPr>
          <w:p w14:paraId="76768D95" w14:textId="77777777" w:rsidR="00B06353" w:rsidRDefault="00B06353" w:rsidP="00B06353">
            <w:pPr>
              <w:pStyle w:val="a6"/>
              <w:rPr>
                <w:rFonts w:hAnsi="ＭＳ ゴシック"/>
              </w:rPr>
            </w:pPr>
          </w:p>
        </w:tc>
        <w:tc>
          <w:tcPr>
            <w:tcW w:w="4737" w:type="dxa"/>
          </w:tcPr>
          <w:p w14:paraId="3D227AAD" w14:textId="3DDF957E" w:rsidR="00B06353" w:rsidRPr="00201A81" w:rsidRDefault="00B06353" w:rsidP="00B06353">
            <w:pPr>
              <w:spacing w:line="290" w:lineRule="exact"/>
              <w:rPr>
                <w:rFonts w:ascii="ＭＳ ゴシック" w:eastAsia="ＭＳ ゴシック" w:hAnsi="ＭＳ ゴシック"/>
                <w:sz w:val="18"/>
                <w:szCs w:val="18"/>
              </w:rPr>
            </w:pPr>
            <w:r w:rsidRPr="00133441">
              <w:rPr>
                <w:rFonts w:ascii="ＭＳ ゴシック" w:eastAsia="ＭＳ ゴシック" w:hAnsi="ＭＳ ゴシック" w:hint="eastAsia"/>
                <w:color w:val="000000"/>
                <w:sz w:val="18"/>
                <w:szCs w:val="18"/>
              </w:rPr>
              <w:t>かごが最下階床面に停止時、かご床下緩衝器受け板と緩衝器とのすき間(ランバイ)及び緩衝器ストロークが適切に確保されていること。</w:t>
            </w:r>
          </w:p>
        </w:tc>
        <w:tc>
          <w:tcPr>
            <w:tcW w:w="384" w:type="dxa"/>
            <w:tcBorders>
              <w:top w:val="single" w:sz="4" w:space="0" w:color="auto"/>
              <w:bottom w:val="single" w:sz="4" w:space="0" w:color="auto"/>
            </w:tcBorders>
          </w:tcPr>
          <w:p w14:paraId="6EC907E6" w14:textId="77777777" w:rsidR="00B06353" w:rsidRPr="0095412B" w:rsidRDefault="00B06353" w:rsidP="00B06353">
            <w:pPr>
              <w:ind w:right="-99" w:hanging="99"/>
              <w:jc w:val="center"/>
              <w:rPr>
                <w:rFonts w:ascii="ＭＳ ゴシック" w:eastAsia="ＭＳ ゴシック" w:hAnsi="ＭＳ ゴシック"/>
                <w:b/>
                <w:bCs/>
              </w:rPr>
            </w:pPr>
          </w:p>
        </w:tc>
        <w:tc>
          <w:tcPr>
            <w:tcW w:w="384" w:type="dxa"/>
            <w:tcBorders>
              <w:top w:val="single" w:sz="4" w:space="0" w:color="auto"/>
              <w:bottom w:val="single" w:sz="4" w:space="0" w:color="auto"/>
            </w:tcBorders>
          </w:tcPr>
          <w:p w14:paraId="31410694" w14:textId="77777777" w:rsidR="00B06353" w:rsidRPr="0095412B"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26A637B4" w14:textId="77777777" w:rsidR="00B06353" w:rsidRPr="0095412B"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51B3C95C" w14:textId="77777777" w:rsidR="00B06353" w:rsidRPr="0095412B" w:rsidRDefault="00B06353" w:rsidP="00B06353">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7940A782" w14:textId="77777777" w:rsidR="00B06353" w:rsidRPr="0095412B" w:rsidRDefault="00B06353" w:rsidP="00B06353">
            <w:pPr>
              <w:ind w:left="-99" w:right="-99"/>
              <w:jc w:val="center"/>
              <w:rPr>
                <w:rFonts w:ascii="ＭＳ ゴシック" w:eastAsia="ＭＳ ゴシック" w:hAnsi="ＭＳ ゴシック"/>
                <w:b/>
                <w:bCs/>
                <w:sz w:val="18"/>
              </w:rPr>
            </w:pPr>
          </w:p>
        </w:tc>
        <w:tc>
          <w:tcPr>
            <w:tcW w:w="1848" w:type="dxa"/>
            <w:vMerge/>
          </w:tcPr>
          <w:p w14:paraId="4067254E" w14:textId="77777777" w:rsidR="00B06353" w:rsidRPr="008818E8" w:rsidRDefault="00B06353" w:rsidP="00B06353">
            <w:pPr>
              <w:spacing w:line="290" w:lineRule="exact"/>
              <w:ind w:left="12" w:right="-10"/>
              <w:rPr>
                <w:rFonts w:ascii="ＭＳ ゴシック" w:eastAsia="ＭＳ ゴシック" w:hAnsi="ＭＳ ゴシック"/>
                <w:sz w:val="18"/>
                <w:szCs w:val="18"/>
              </w:rPr>
            </w:pPr>
          </w:p>
        </w:tc>
      </w:tr>
      <w:tr w:rsidR="00205101" w14:paraId="00BE20D3" w14:textId="77777777" w:rsidTr="005A6832">
        <w:trPr>
          <w:cantSplit/>
          <w:trHeight w:val="543"/>
        </w:trPr>
        <w:tc>
          <w:tcPr>
            <w:tcW w:w="409" w:type="dxa"/>
            <w:shd w:val="clear" w:color="auto" w:fill="auto"/>
          </w:tcPr>
          <w:p w14:paraId="0033ECF4" w14:textId="7F0FA313" w:rsidR="00205101" w:rsidRDefault="00205101" w:rsidP="00B06353">
            <w:pPr>
              <w:pStyle w:val="a6"/>
              <w:jc w:val="center"/>
              <w:rPr>
                <w:rFonts w:hAnsi="ＭＳ ゴシック"/>
              </w:rPr>
            </w:pPr>
            <w:r>
              <w:rPr>
                <w:rFonts w:hAnsi="ＭＳ ゴシック" w:hint="eastAsia"/>
              </w:rPr>
              <w:t>79</w:t>
            </w:r>
          </w:p>
        </w:tc>
        <w:tc>
          <w:tcPr>
            <w:tcW w:w="1287" w:type="dxa"/>
            <w:vMerge w:val="restart"/>
          </w:tcPr>
          <w:p w14:paraId="2A069883" w14:textId="77777777" w:rsidR="00205101" w:rsidRPr="0072151A" w:rsidRDefault="00205101" w:rsidP="00B06353">
            <w:pPr>
              <w:pStyle w:val="a3"/>
              <w:rPr>
                <w:rFonts w:ascii="ＭＳ ゴシック" w:eastAsia="ＭＳ ゴシック" w:hAnsi="ＭＳ ゴシック"/>
                <w:color w:val="000000"/>
                <w:sz w:val="18"/>
                <w:szCs w:val="18"/>
              </w:rPr>
            </w:pPr>
            <w:r w:rsidRPr="0072151A">
              <w:rPr>
                <w:rFonts w:ascii="ＭＳ ゴシック" w:eastAsia="ＭＳ ゴシック" w:hAnsi="ＭＳ ゴシック" w:hint="eastAsia"/>
                <w:color w:val="000000"/>
                <w:sz w:val="18"/>
                <w:szCs w:val="18"/>
              </w:rPr>
              <w:t>頂部すき間</w:t>
            </w:r>
          </w:p>
          <w:p w14:paraId="6316049C" w14:textId="5A15A56A" w:rsidR="00205101" w:rsidRDefault="00205101" w:rsidP="00B06353">
            <w:pPr>
              <w:pStyle w:val="a6"/>
              <w:rPr>
                <w:rFonts w:hAnsi="ＭＳ ゴシック"/>
              </w:rPr>
            </w:pPr>
            <w:r>
              <w:rPr>
                <w:rFonts w:hAnsi="ＭＳ ゴシック" w:hint="eastAsia"/>
                <w:color w:val="000000"/>
                <w:szCs w:val="18"/>
              </w:rPr>
              <w:t>(</w:t>
            </w:r>
            <w:r w:rsidRPr="0072151A">
              <w:rPr>
                <w:rFonts w:hAnsi="ＭＳ ゴシック" w:hint="eastAsia"/>
                <w:color w:val="000000"/>
                <w:szCs w:val="18"/>
              </w:rPr>
              <w:t>右のいずれか)</w:t>
            </w:r>
          </w:p>
        </w:tc>
        <w:tc>
          <w:tcPr>
            <w:tcW w:w="4737" w:type="dxa"/>
          </w:tcPr>
          <w:p w14:paraId="5EBBC8D0" w14:textId="0B77CCD2" w:rsidR="00205101" w:rsidRPr="00133441" w:rsidRDefault="00205101" w:rsidP="00B06353">
            <w:pPr>
              <w:spacing w:line="290" w:lineRule="exact"/>
              <w:rPr>
                <w:rFonts w:ascii="ＭＳ ゴシック" w:eastAsia="ＭＳ ゴシック" w:hAnsi="ＭＳ ゴシック"/>
                <w:color w:val="000000"/>
                <w:sz w:val="18"/>
                <w:szCs w:val="18"/>
              </w:rPr>
            </w:pPr>
            <w:r w:rsidRPr="00133441">
              <w:rPr>
                <w:rFonts w:ascii="ＭＳ ゴシック" w:eastAsia="ＭＳ ゴシック" w:hAnsi="ＭＳ ゴシック" w:hint="eastAsia"/>
                <w:color w:val="000000"/>
                <w:sz w:val="18"/>
                <w:szCs w:val="18"/>
              </w:rPr>
              <w:t>H12告示第1423号第1第一号規定値以上であること。</w:t>
            </w:r>
          </w:p>
        </w:tc>
        <w:tc>
          <w:tcPr>
            <w:tcW w:w="384" w:type="dxa"/>
          </w:tcPr>
          <w:p w14:paraId="6513AA41" w14:textId="77777777" w:rsidR="00205101" w:rsidRPr="0095412B" w:rsidRDefault="00205101" w:rsidP="00B06353">
            <w:pPr>
              <w:ind w:right="-99" w:hanging="99"/>
              <w:jc w:val="center"/>
              <w:rPr>
                <w:rFonts w:ascii="ＭＳ ゴシック" w:eastAsia="ＭＳ ゴシック" w:hAnsi="ＭＳ ゴシック"/>
                <w:b/>
                <w:bCs/>
              </w:rPr>
            </w:pPr>
          </w:p>
        </w:tc>
        <w:tc>
          <w:tcPr>
            <w:tcW w:w="384" w:type="dxa"/>
          </w:tcPr>
          <w:p w14:paraId="3E775F86" w14:textId="77777777" w:rsidR="00205101" w:rsidRPr="0095412B" w:rsidRDefault="00205101" w:rsidP="00B06353">
            <w:pPr>
              <w:ind w:left="-99" w:right="-99"/>
              <w:jc w:val="center"/>
              <w:rPr>
                <w:rFonts w:ascii="ＭＳ ゴシック" w:eastAsia="ＭＳ ゴシック" w:hAnsi="ＭＳ ゴシック"/>
                <w:b/>
                <w:bCs/>
                <w:sz w:val="18"/>
              </w:rPr>
            </w:pPr>
          </w:p>
        </w:tc>
        <w:tc>
          <w:tcPr>
            <w:tcW w:w="384" w:type="dxa"/>
          </w:tcPr>
          <w:p w14:paraId="04985E57" w14:textId="77777777" w:rsidR="00205101" w:rsidRPr="0095412B" w:rsidRDefault="00205101" w:rsidP="00B06353">
            <w:pPr>
              <w:ind w:left="-99" w:right="-99"/>
              <w:jc w:val="center"/>
              <w:rPr>
                <w:rFonts w:ascii="ＭＳ ゴシック" w:eastAsia="ＭＳ ゴシック" w:hAnsi="ＭＳ ゴシック"/>
                <w:b/>
                <w:bCs/>
                <w:sz w:val="18"/>
              </w:rPr>
            </w:pPr>
          </w:p>
        </w:tc>
        <w:tc>
          <w:tcPr>
            <w:tcW w:w="384" w:type="dxa"/>
          </w:tcPr>
          <w:p w14:paraId="6467EE18" w14:textId="77777777" w:rsidR="00205101" w:rsidRPr="0095412B" w:rsidRDefault="00205101" w:rsidP="00B06353">
            <w:pPr>
              <w:ind w:left="-99" w:right="-99"/>
              <w:jc w:val="center"/>
              <w:rPr>
                <w:rFonts w:ascii="ＭＳ ゴシック" w:eastAsia="ＭＳ ゴシック" w:hAnsi="ＭＳ ゴシック"/>
                <w:b/>
                <w:bCs/>
                <w:sz w:val="18"/>
              </w:rPr>
            </w:pPr>
          </w:p>
        </w:tc>
        <w:tc>
          <w:tcPr>
            <w:tcW w:w="384" w:type="dxa"/>
          </w:tcPr>
          <w:p w14:paraId="0225FB4B" w14:textId="77777777" w:rsidR="00205101" w:rsidRPr="0095412B" w:rsidRDefault="00205101" w:rsidP="00B06353">
            <w:pPr>
              <w:ind w:left="-99" w:right="-99"/>
              <w:jc w:val="center"/>
              <w:rPr>
                <w:rFonts w:ascii="ＭＳ ゴシック" w:eastAsia="ＭＳ ゴシック" w:hAnsi="ＭＳ ゴシック"/>
                <w:b/>
                <w:bCs/>
                <w:sz w:val="18"/>
              </w:rPr>
            </w:pPr>
          </w:p>
        </w:tc>
        <w:tc>
          <w:tcPr>
            <w:tcW w:w="1848" w:type="dxa"/>
            <w:vMerge w:val="restart"/>
            <w:shd w:val="clear" w:color="auto" w:fill="auto"/>
          </w:tcPr>
          <w:p w14:paraId="0626274B" w14:textId="4E38EB84" w:rsidR="00205101" w:rsidRPr="008818E8" w:rsidRDefault="00205101" w:rsidP="004520BD">
            <w:pPr>
              <w:spacing w:line="290" w:lineRule="exact"/>
              <w:ind w:left="12" w:right="-10"/>
              <w:rPr>
                <w:rFonts w:ascii="ＭＳ ゴシック" w:eastAsia="ＭＳ ゴシック" w:hAnsi="ＭＳ ゴシック"/>
                <w:sz w:val="18"/>
                <w:szCs w:val="18"/>
              </w:rPr>
            </w:pPr>
            <w:r w:rsidRPr="0095412B">
              <w:rPr>
                <w:rFonts w:ascii="ＭＳ ゴシック" w:eastAsia="ＭＳ ゴシック" w:hAnsi="ＭＳ ゴシック" w:hint="eastAsia"/>
                <w:color w:val="000000"/>
                <w:sz w:val="18"/>
              </w:rPr>
              <w:t>H12告示第1423号第1第一号ロ</w:t>
            </w:r>
          </w:p>
        </w:tc>
      </w:tr>
      <w:tr w:rsidR="00205101" w14:paraId="7D0692A0" w14:textId="77777777" w:rsidTr="00205101">
        <w:trPr>
          <w:cantSplit/>
          <w:trHeight w:val="3686"/>
        </w:trPr>
        <w:tc>
          <w:tcPr>
            <w:tcW w:w="409" w:type="dxa"/>
            <w:shd w:val="clear" w:color="auto" w:fill="auto"/>
          </w:tcPr>
          <w:p w14:paraId="3B6F677E" w14:textId="35A6AD8E" w:rsidR="00205101" w:rsidRDefault="00205101" w:rsidP="00B06353">
            <w:pPr>
              <w:pStyle w:val="a6"/>
              <w:jc w:val="center"/>
              <w:rPr>
                <w:rFonts w:hAnsi="ＭＳ ゴシック"/>
              </w:rPr>
            </w:pPr>
            <w:r>
              <w:rPr>
                <w:rFonts w:hAnsi="ＭＳ ゴシック"/>
              </w:rPr>
              <w:t>8</w:t>
            </w:r>
            <w:r>
              <w:rPr>
                <w:rFonts w:hAnsi="ＭＳ ゴシック" w:hint="eastAsia"/>
              </w:rPr>
              <w:t>0</w:t>
            </w:r>
          </w:p>
        </w:tc>
        <w:tc>
          <w:tcPr>
            <w:tcW w:w="1287" w:type="dxa"/>
            <w:vMerge/>
          </w:tcPr>
          <w:p w14:paraId="3BE2215E" w14:textId="77777777" w:rsidR="00205101" w:rsidRDefault="00205101" w:rsidP="00B06353">
            <w:pPr>
              <w:pStyle w:val="a6"/>
              <w:rPr>
                <w:rFonts w:hAnsi="ＭＳ ゴシック"/>
              </w:rPr>
            </w:pPr>
          </w:p>
        </w:tc>
        <w:tc>
          <w:tcPr>
            <w:tcW w:w="4737" w:type="dxa"/>
          </w:tcPr>
          <w:p w14:paraId="2FB316D5" w14:textId="77777777" w:rsidR="00205101" w:rsidRPr="009E59CE" w:rsidRDefault="00205101" w:rsidP="00B06353">
            <w:pPr>
              <w:spacing w:line="290" w:lineRule="exact"/>
              <w:rPr>
                <w:rFonts w:ascii="ＭＳ ゴシック" w:eastAsia="ＭＳ ゴシック" w:hAnsi="ＭＳ ゴシック"/>
                <w:color w:val="000000"/>
                <w:sz w:val="18"/>
                <w:szCs w:val="18"/>
              </w:rPr>
            </w:pPr>
            <w:r w:rsidRPr="009E59CE">
              <w:rPr>
                <w:rFonts w:ascii="ＭＳ ゴシック" w:eastAsia="ＭＳ ゴシック" w:hAnsi="ＭＳ ゴシック" w:hint="eastAsia"/>
                <w:color w:val="000000"/>
                <w:sz w:val="18"/>
                <w:szCs w:val="18"/>
              </w:rPr>
              <w:t>(トラクション式の場合)かごが最上階を行過ぎ、釣合おもりがピットの緩衝器を全圧縮してかごが飛び上がったときでも、かご上のあらゆる機器と昇降路の頂部機器又は構造体とのすき間を、頂部安全距離確保スイッチを設けた場合又はかご上で運転しない場合は2.5㎝以上、それ以外の場合は60cm以上確保していること。</w:t>
            </w:r>
          </w:p>
          <w:p w14:paraId="6D26EFC2" w14:textId="047FBB81" w:rsidR="00205101" w:rsidRPr="00133441" w:rsidRDefault="00205101" w:rsidP="00B06353">
            <w:pPr>
              <w:spacing w:line="290" w:lineRule="exact"/>
              <w:rPr>
                <w:rFonts w:ascii="ＭＳ ゴシック" w:eastAsia="ＭＳ ゴシック" w:hAnsi="ＭＳ ゴシック"/>
                <w:color w:val="000000"/>
                <w:sz w:val="18"/>
                <w:szCs w:val="18"/>
              </w:rPr>
            </w:pPr>
            <w:r w:rsidRPr="009E59CE">
              <w:rPr>
                <w:rFonts w:ascii="ＭＳ ゴシック" w:eastAsia="ＭＳ ゴシック" w:hAnsi="ＭＳ ゴシック" w:hint="eastAsia"/>
                <w:color w:val="000000"/>
                <w:sz w:val="18"/>
                <w:szCs w:val="18"/>
              </w:rPr>
              <w:t>(巻胴式の場合) かごが最上階を行過ぎた場合でも、昇降路頂部に設けた緩衝器等でそれ以上のかごの上昇を機械的に阻止する構造となっていて、かご側の緩衝器受け板と緩衝器とのすき間(ランバイ)及び緩衝器ストロークが適切に確保されていること（すき間寸法はトラクション式エレベーターの場合と同じ）。</w:t>
            </w:r>
          </w:p>
        </w:tc>
        <w:tc>
          <w:tcPr>
            <w:tcW w:w="384" w:type="dxa"/>
          </w:tcPr>
          <w:p w14:paraId="09C8D2CD" w14:textId="77777777" w:rsidR="00205101" w:rsidRPr="0095412B" w:rsidRDefault="00205101" w:rsidP="00B06353">
            <w:pPr>
              <w:ind w:right="-99" w:hanging="99"/>
              <w:jc w:val="center"/>
              <w:rPr>
                <w:rFonts w:ascii="ＭＳ ゴシック" w:eastAsia="ＭＳ ゴシック" w:hAnsi="ＭＳ ゴシック"/>
                <w:b/>
                <w:bCs/>
              </w:rPr>
            </w:pPr>
          </w:p>
        </w:tc>
        <w:tc>
          <w:tcPr>
            <w:tcW w:w="384" w:type="dxa"/>
          </w:tcPr>
          <w:p w14:paraId="784BB68B" w14:textId="77777777" w:rsidR="00205101" w:rsidRPr="0095412B" w:rsidRDefault="00205101" w:rsidP="00B06353">
            <w:pPr>
              <w:ind w:left="-99" w:right="-99"/>
              <w:jc w:val="center"/>
              <w:rPr>
                <w:rFonts w:ascii="ＭＳ ゴシック" w:eastAsia="ＭＳ ゴシック" w:hAnsi="ＭＳ ゴシック"/>
                <w:b/>
                <w:bCs/>
                <w:sz w:val="18"/>
              </w:rPr>
            </w:pPr>
          </w:p>
        </w:tc>
        <w:tc>
          <w:tcPr>
            <w:tcW w:w="384" w:type="dxa"/>
          </w:tcPr>
          <w:p w14:paraId="0BA6FBEB" w14:textId="77777777" w:rsidR="00205101" w:rsidRPr="0095412B" w:rsidRDefault="00205101" w:rsidP="00B06353">
            <w:pPr>
              <w:ind w:left="-99" w:right="-99"/>
              <w:jc w:val="center"/>
              <w:rPr>
                <w:rFonts w:ascii="ＭＳ ゴシック" w:eastAsia="ＭＳ ゴシック" w:hAnsi="ＭＳ ゴシック"/>
                <w:b/>
                <w:bCs/>
                <w:sz w:val="18"/>
              </w:rPr>
            </w:pPr>
          </w:p>
        </w:tc>
        <w:tc>
          <w:tcPr>
            <w:tcW w:w="384" w:type="dxa"/>
          </w:tcPr>
          <w:p w14:paraId="201B1EF2" w14:textId="77777777" w:rsidR="00205101" w:rsidRPr="0095412B" w:rsidRDefault="00205101" w:rsidP="00B06353">
            <w:pPr>
              <w:ind w:left="-99" w:right="-99"/>
              <w:jc w:val="center"/>
              <w:rPr>
                <w:rFonts w:ascii="ＭＳ ゴシック" w:eastAsia="ＭＳ ゴシック" w:hAnsi="ＭＳ ゴシック"/>
                <w:b/>
                <w:bCs/>
                <w:sz w:val="18"/>
              </w:rPr>
            </w:pPr>
          </w:p>
        </w:tc>
        <w:tc>
          <w:tcPr>
            <w:tcW w:w="384" w:type="dxa"/>
          </w:tcPr>
          <w:p w14:paraId="4B7EE2B6" w14:textId="77777777" w:rsidR="00205101" w:rsidRPr="0095412B" w:rsidRDefault="00205101" w:rsidP="00B06353">
            <w:pPr>
              <w:ind w:left="-99" w:right="-99"/>
              <w:jc w:val="center"/>
              <w:rPr>
                <w:rFonts w:ascii="ＭＳ ゴシック" w:eastAsia="ＭＳ ゴシック" w:hAnsi="ＭＳ ゴシック"/>
                <w:b/>
                <w:bCs/>
                <w:sz w:val="18"/>
              </w:rPr>
            </w:pPr>
          </w:p>
        </w:tc>
        <w:tc>
          <w:tcPr>
            <w:tcW w:w="1848" w:type="dxa"/>
            <w:vMerge/>
          </w:tcPr>
          <w:p w14:paraId="5DCC2DD1" w14:textId="52958C6C" w:rsidR="00205101" w:rsidRPr="008818E8" w:rsidRDefault="00205101" w:rsidP="00B06353">
            <w:pPr>
              <w:spacing w:line="290" w:lineRule="exact"/>
              <w:ind w:left="12" w:right="-10"/>
              <w:rPr>
                <w:rFonts w:ascii="ＭＳ ゴシック" w:eastAsia="ＭＳ ゴシック" w:hAnsi="ＭＳ ゴシック"/>
                <w:sz w:val="18"/>
                <w:szCs w:val="18"/>
              </w:rPr>
            </w:pPr>
          </w:p>
        </w:tc>
      </w:tr>
      <w:tr w:rsidR="00205101" w14:paraId="725CCF90" w14:textId="77777777" w:rsidTr="000A4EE2">
        <w:trPr>
          <w:cantSplit/>
          <w:trHeight w:val="1588"/>
        </w:trPr>
        <w:tc>
          <w:tcPr>
            <w:tcW w:w="409" w:type="dxa"/>
            <w:shd w:val="clear" w:color="auto" w:fill="auto"/>
          </w:tcPr>
          <w:p w14:paraId="1C64DF2F" w14:textId="2C6272FC" w:rsidR="00205101" w:rsidRDefault="00BE0C2E" w:rsidP="00205101">
            <w:pPr>
              <w:pStyle w:val="a6"/>
              <w:jc w:val="center"/>
              <w:rPr>
                <w:rFonts w:hAnsi="ＭＳ ゴシック"/>
              </w:rPr>
            </w:pPr>
            <w:r>
              <w:rPr>
                <w:rFonts w:hAnsi="ＭＳ ゴシック" w:hint="eastAsia"/>
              </w:rPr>
              <w:t>81</w:t>
            </w:r>
          </w:p>
        </w:tc>
        <w:tc>
          <w:tcPr>
            <w:tcW w:w="1287" w:type="dxa"/>
            <w:shd w:val="clear" w:color="auto" w:fill="auto"/>
          </w:tcPr>
          <w:p w14:paraId="64D2C17A" w14:textId="697A666C" w:rsidR="00205101" w:rsidRDefault="00205101" w:rsidP="00205101">
            <w:pPr>
              <w:pStyle w:val="a6"/>
              <w:rPr>
                <w:rFonts w:hAnsi="ＭＳ ゴシック"/>
              </w:rPr>
            </w:pPr>
            <w:r w:rsidRPr="005B6C99">
              <w:rPr>
                <w:rFonts w:hAnsi="ＭＳ ゴシック" w:hint="eastAsia"/>
                <w:color w:val="000000"/>
              </w:rPr>
              <w:t>安全装置(安全距離確保スイッチ)</w:t>
            </w:r>
          </w:p>
        </w:tc>
        <w:tc>
          <w:tcPr>
            <w:tcW w:w="4737" w:type="dxa"/>
          </w:tcPr>
          <w:p w14:paraId="04554708" w14:textId="17B830A0" w:rsidR="00205101" w:rsidRPr="009E59CE" w:rsidRDefault="00205101" w:rsidP="00205101">
            <w:pPr>
              <w:spacing w:line="290" w:lineRule="exact"/>
              <w:rPr>
                <w:rFonts w:ascii="ＭＳ ゴシック" w:eastAsia="ＭＳ ゴシック" w:hAnsi="ＭＳ ゴシック"/>
                <w:color w:val="000000"/>
                <w:sz w:val="18"/>
                <w:szCs w:val="18"/>
              </w:rPr>
            </w:pPr>
            <w:r w:rsidRPr="00270F6B">
              <w:rPr>
                <w:rFonts w:ascii="ＭＳ ゴシック" w:eastAsia="ＭＳ ゴシック" w:hAnsi="ＭＳ ゴシック" w:hint="eastAsia"/>
                <w:color w:val="000000"/>
                <w:sz w:val="18"/>
                <w:szCs w:val="18"/>
              </w:rPr>
              <w:t>かご上で運転をする場合に、保守員が立つ位置と昇降路頂部機器とのすき間1.2mを確保してか</w:t>
            </w:r>
            <w:r w:rsidRPr="00E35CCD">
              <w:rPr>
                <w:rFonts w:ascii="ＭＳ ゴシック" w:eastAsia="ＭＳ ゴシック" w:hAnsi="ＭＳ ゴシック" w:hint="eastAsia"/>
                <w:sz w:val="18"/>
                <w:szCs w:val="18"/>
              </w:rPr>
              <w:t>ごの上昇を自動的に停止する頂部安全距離確保スイッチを設けること。ただし、頂部確保スイッチを設けない場合は、No</w:t>
            </w:r>
            <w:r w:rsidRPr="00E35CCD">
              <w:rPr>
                <w:rFonts w:ascii="ＭＳ ゴシック" w:eastAsia="ＭＳ ゴシック" w:hAnsi="ＭＳ ゴシック"/>
                <w:sz w:val="18"/>
                <w:szCs w:val="18"/>
              </w:rPr>
              <w:t>85</w:t>
            </w:r>
            <w:r w:rsidRPr="00E35CCD">
              <w:rPr>
                <w:rFonts w:ascii="ＭＳ ゴシック" w:eastAsia="ＭＳ ゴシック" w:hAnsi="ＭＳ ゴシック" w:hint="eastAsia"/>
                <w:sz w:val="18"/>
                <w:szCs w:val="18"/>
              </w:rPr>
              <w:t>、86(頂部すき間)の規定に適合すること。</w:t>
            </w:r>
          </w:p>
        </w:tc>
        <w:tc>
          <w:tcPr>
            <w:tcW w:w="384" w:type="dxa"/>
          </w:tcPr>
          <w:p w14:paraId="5692ABFC" w14:textId="77777777" w:rsidR="00205101" w:rsidRPr="0095412B" w:rsidRDefault="00205101" w:rsidP="00205101">
            <w:pPr>
              <w:ind w:right="-99" w:hanging="99"/>
              <w:jc w:val="center"/>
              <w:rPr>
                <w:rFonts w:ascii="ＭＳ ゴシック" w:eastAsia="ＭＳ ゴシック" w:hAnsi="ＭＳ ゴシック"/>
                <w:b/>
                <w:bCs/>
              </w:rPr>
            </w:pPr>
          </w:p>
        </w:tc>
        <w:tc>
          <w:tcPr>
            <w:tcW w:w="384" w:type="dxa"/>
          </w:tcPr>
          <w:p w14:paraId="53DCD795" w14:textId="77777777" w:rsidR="00205101" w:rsidRPr="0095412B" w:rsidRDefault="00205101" w:rsidP="00205101">
            <w:pPr>
              <w:ind w:left="-99" w:right="-99"/>
              <w:jc w:val="center"/>
              <w:rPr>
                <w:rFonts w:ascii="ＭＳ ゴシック" w:eastAsia="ＭＳ ゴシック" w:hAnsi="ＭＳ ゴシック"/>
                <w:b/>
                <w:bCs/>
                <w:sz w:val="18"/>
              </w:rPr>
            </w:pPr>
          </w:p>
        </w:tc>
        <w:tc>
          <w:tcPr>
            <w:tcW w:w="384" w:type="dxa"/>
          </w:tcPr>
          <w:p w14:paraId="5A4764B1" w14:textId="77777777" w:rsidR="00205101" w:rsidRPr="0095412B" w:rsidRDefault="00205101" w:rsidP="00205101">
            <w:pPr>
              <w:ind w:left="-99" w:right="-99"/>
              <w:jc w:val="center"/>
              <w:rPr>
                <w:rFonts w:ascii="ＭＳ ゴシック" w:eastAsia="ＭＳ ゴシック" w:hAnsi="ＭＳ ゴシック"/>
                <w:b/>
                <w:bCs/>
                <w:sz w:val="18"/>
              </w:rPr>
            </w:pPr>
          </w:p>
        </w:tc>
        <w:tc>
          <w:tcPr>
            <w:tcW w:w="384" w:type="dxa"/>
          </w:tcPr>
          <w:p w14:paraId="7FEEB3E9" w14:textId="77777777" w:rsidR="00205101" w:rsidRPr="0095412B" w:rsidRDefault="00205101" w:rsidP="00205101">
            <w:pPr>
              <w:ind w:left="-99" w:right="-99"/>
              <w:jc w:val="center"/>
              <w:rPr>
                <w:rFonts w:ascii="ＭＳ ゴシック" w:eastAsia="ＭＳ ゴシック" w:hAnsi="ＭＳ ゴシック"/>
                <w:b/>
                <w:bCs/>
                <w:sz w:val="18"/>
              </w:rPr>
            </w:pPr>
          </w:p>
        </w:tc>
        <w:tc>
          <w:tcPr>
            <w:tcW w:w="384" w:type="dxa"/>
          </w:tcPr>
          <w:p w14:paraId="0378FB24" w14:textId="77777777" w:rsidR="00205101" w:rsidRPr="0095412B" w:rsidRDefault="00205101" w:rsidP="00205101">
            <w:pPr>
              <w:ind w:left="-99" w:right="-99"/>
              <w:jc w:val="center"/>
              <w:rPr>
                <w:rFonts w:ascii="ＭＳ ゴシック" w:eastAsia="ＭＳ ゴシック" w:hAnsi="ＭＳ ゴシック"/>
                <w:b/>
                <w:bCs/>
                <w:sz w:val="18"/>
              </w:rPr>
            </w:pPr>
          </w:p>
        </w:tc>
        <w:tc>
          <w:tcPr>
            <w:tcW w:w="1848" w:type="dxa"/>
          </w:tcPr>
          <w:p w14:paraId="102E397A" w14:textId="77777777" w:rsidR="00205101" w:rsidRPr="008F736F" w:rsidRDefault="00205101" w:rsidP="00205101">
            <w:pPr>
              <w:ind w:leftChars="6" w:left="13" w:right="-99"/>
              <w:rPr>
                <w:rFonts w:ascii="ＭＳ ゴシック" w:eastAsia="ＭＳ ゴシック" w:hAnsi="ＭＳ ゴシック"/>
                <w:sz w:val="18"/>
              </w:rPr>
            </w:pPr>
            <w:r w:rsidRPr="008F736F">
              <w:rPr>
                <w:rFonts w:ascii="ＭＳ ゴシック" w:eastAsia="ＭＳ ゴシック" w:hAnsi="ＭＳ ゴシック" w:hint="eastAsia"/>
                <w:sz w:val="18"/>
              </w:rPr>
              <w:t>令第129条の10第2項第二号</w:t>
            </w:r>
          </w:p>
          <w:p w14:paraId="5347538B" w14:textId="585FBE82" w:rsidR="00205101" w:rsidRPr="008818E8" w:rsidRDefault="00205101" w:rsidP="00205101">
            <w:pPr>
              <w:spacing w:line="290" w:lineRule="exact"/>
              <w:ind w:left="12" w:right="-10"/>
              <w:rPr>
                <w:rFonts w:ascii="ＭＳ ゴシック" w:eastAsia="ＭＳ ゴシック" w:hAnsi="ＭＳ ゴシック"/>
                <w:sz w:val="18"/>
                <w:szCs w:val="18"/>
              </w:rPr>
            </w:pPr>
            <w:r w:rsidRPr="008F736F">
              <w:rPr>
                <w:rFonts w:ascii="ＭＳ ゴシック" w:eastAsia="ＭＳ ゴシック" w:hAnsi="ＭＳ ゴシック" w:hint="eastAsia"/>
                <w:sz w:val="18"/>
              </w:rPr>
              <w:t>H12告示第1423号第1第一号ロ</w:t>
            </w:r>
          </w:p>
        </w:tc>
      </w:tr>
    </w:tbl>
    <w:p w14:paraId="6794C497" w14:textId="77777777" w:rsidR="00F14493" w:rsidRDefault="00F14493">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4"/>
        <w:gridCol w:w="4709"/>
        <w:gridCol w:w="388"/>
        <w:gridCol w:w="10"/>
        <w:gridCol w:w="378"/>
        <w:gridCol w:w="8"/>
        <w:gridCol w:w="388"/>
        <w:gridCol w:w="396"/>
        <w:gridCol w:w="389"/>
        <w:gridCol w:w="1840"/>
      </w:tblGrid>
      <w:tr w:rsidR="005D6D4A" w14:paraId="2380DBD7" w14:textId="77777777" w:rsidTr="00F16AB0">
        <w:trPr>
          <w:cantSplit/>
          <w:trHeight w:val="278"/>
        </w:trPr>
        <w:tc>
          <w:tcPr>
            <w:tcW w:w="426" w:type="dxa"/>
            <w:vMerge w:val="restart"/>
            <w:vAlign w:val="center"/>
          </w:tcPr>
          <w:p w14:paraId="7E7090B9" w14:textId="2FF86704" w:rsidR="005D6D4A" w:rsidRDefault="005D6D4A" w:rsidP="002737FF">
            <w:pPr>
              <w:jc w:val="center"/>
              <w:rPr>
                <w:rFonts w:ascii="ＭＳ ゴシック" w:eastAsia="ＭＳ ゴシック" w:hAnsi="ＭＳ ゴシック"/>
                <w:bCs/>
                <w:sz w:val="18"/>
              </w:rPr>
            </w:pPr>
            <w:r>
              <w:lastRenderedPageBreak/>
              <w:br w:type="page"/>
            </w:r>
            <w:r>
              <w:br w:type="page"/>
            </w:r>
            <w:r>
              <w:br w:type="page"/>
            </w:r>
            <w:r>
              <w:rPr>
                <w:rFonts w:ascii="ＭＳ ゴシック" w:eastAsia="ＭＳ ゴシック" w:hAnsi="ＭＳ ゴシック" w:hint="eastAsia"/>
                <w:b/>
                <w:bCs/>
                <w:sz w:val="18"/>
              </w:rPr>
              <w:t>No</w:t>
            </w:r>
          </w:p>
        </w:tc>
        <w:tc>
          <w:tcPr>
            <w:tcW w:w="1274" w:type="dxa"/>
            <w:vMerge w:val="restart"/>
            <w:vAlign w:val="center"/>
          </w:tcPr>
          <w:p w14:paraId="3F6CF7BA" w14:textId="35FEA581" w:rsidR="005D6D4A" w:rsidRPr="00813EFC" w:rsidRDefault="005D6D4A" w:rsidP="002737FF">
            <w:pPr>
              <w:pStyle w:val="a6"/>
              <w:jc w:val="center"/>
              <w:rPr>
                <w:rFonts w:hAnsi="ＭＳ ゴシック"/>
                <w:szCs w:val="18"/>
              </w:rPr>
            </w:pPr>
            <w:r w:rsidRPr="00F25DEA">
              <w:rPr>
                <w:rFonts w:hAnsi="ＭＳ ゴシック" w:hint="eastAsia"/>
                <w:b/>
                <w:bCs/>
                <w:sz w:val="20"/>
                <w:szCs w:val="20"/>
              </w:rPr>
              <w:t>項　目</w:t>
            </w:r>
          </w:p>
        </w:tc>
        <w:tc>
          <w:tcPr>
            <w:tcW w:w="4709" w:type="dxa"/>
            <w:vMerge w:val="restart"/>
            <w:vAlign w:val="center"/>
          </w:tcPr>
          <w:p w14:paraId="52687169" w14:textId="052023AD" w:rsidR="005D6D4A" w:rsidRPr="003002B8" w:rsidRDefault="005D6D4A" w:rsidP="006435A2">
            <w:pPr>
              <w:spacing w:line="290" w:lineRule="exact"/>
              <w:jc w:val="center"/>
              <w:rPr>
                <w:rFonts w:ascii="ＭＳ ゴシック" w:eastAsia="ＭＳ ゴシック" w:hAnsi="ＭＳ ゴシック"/>
                <w:sz w:val="18"/>
                <w:szCs w:val="18"/>
              </w:rPr>
            </w:pPr>
            <w:r w:rsidRPr="00F25DEA">
              <w:rPr>
                <w:rFonts w:ascii="ＭＳ ゴシック" w:eastAsia="ＭＳ ゴシック" w:hAnsi="ＭＳ ゴシック" w:hint="eastAsia"/>
                <w:b/>
                <w:bCs/>
                <w:sz w:val="20"/>
                <w:szCs w:val="20"/>
              </w:rPr>
              <w:t>確　認　内　容</w:t>
            </w:r>
          </w:p>
        </w:tc>
        <w:tc>
          <w:tcPr>
            <w:tcW w:w="398" w:type="dxa"/>
            <w:gridSpan w:val="2"/>
            <w:vMerge w:val="restart"/>
            <w:tcBorders>
              <w:top w:val="single" w:sz="4" w:space="0" w:color="000000"/>
            </w:tcBorders>
            <w:vAlign w:val="center"/>
          </w:tcPr>
          <w:p w14:paraId="3DCAD0F8" w14:textId="77777777" w:rsidR="005D6D4A" w:rsidRDefault="005D6D4A" w:rsidP="00F81D47">
            <w:pPr>
              <w:ind w:leftChars="-64" w:left="17" w:right="-99" w:hangingChars="75" w:hanging="151"/>
              <w:jc w:val="center"/>
              <w:rPr>
                <w:rFonts w:ascii="ＭＳ ゴシック" w:eastAsia="ＭＳ ゴシック" w:hAnsi="ＭＳ ゴシック"/>
                <w:b/>
                <w:bCs/>
                <w:sz w:val="20"/>
                <w:szCs w:val="20"/>
              </w:rPr>
            </w:pPr>
            <w:r w:rsidRPr="00F25DEA">
              <w:rPr>
                <w:rFonts w:ascii="ＭＳ ゴシック" w:eastAsia="ＭＳ ゴシック" w:hAnsi="ＭＳ ゴシック" w:hint="eastAsia"/>
                <w:b/>
                <w:bCs/>
                <w:sz w:val="20"/>
                <w:szCs w:val="20"/>
              </w:rPr>
              <w:t>適</w:t>
            </w:r>
          </w:p>
          <w:p w14:paraId="0BD3B6FE" w14:textId="2BECFDA1" w:rsidR="005D6D4A" w:rsidRPr="00476721" w:rsidRDefault="005D6D4A" w:rsidP="00F81D47">
            <w:pPr>
              <w:ind w:leftChars="-64" w:left="17" w:right="-99" w:hangingChars="75" w:hanging="151"/>
              <w:jc w:val="center"/>
              <w:rPr>
                <w:rFonts w:ascii="ＭＳ ゴシック" w:eastAsia="ＭＳ ゴシック" w:hAnsi="ＭＳ ゴシック"/>
                <w:sz w:val="18"/>
                <w:szCs w:val="18"/>
              </w:rPr>
            </w:pPr>
            <w:r w:rsidRPr="00F25DEA">
              <w:rPr>
                <w:rFonts w:ascii="ＭＳ ゴシック" w:eastAsia="ＭＳ ゴシック" w:hAnsi="ＭＳ ゴシック" w:hint="eastAsia"/>
                <w:b/>
                <w:bCs/>
                <w:sz w:val="20"/>
                <w:szCs w:val="20"/>
              </w:rPr>
              <w:t>合</w:t>
            </w:r>
          </w:p>
        </w:tc>
        <w:tc>
          <w:tcPr>
            <w:tcW w:w="1559" w:type="dxa"/>
            <w:gridSpan w:val="5"/>
            <w:tcBorders>
              <w:top w:val="single" w:sz="4" w:space="0" w:color="000000"/>
              <w:bottom w:val="single" w:sz="4" w:space="0" w:color="auto"/>
            </w:tcBorders>
            <w:vAlign w:val="center"/>
          </w:tcPr>
          <w:p w14:paraId="55F061F4" w14:textId="48BB14DD" w:rsidR="005D6D4A" w:rsidRPr="00476721" w:rsidRDefault="005D6D4A" w:rsidP="002737FF">
            <w:pPr>
              <w:spacing w:line="290" w:lineRule="exact"/>
              <w:jc w:val="center"/>
              <w:rPr>
                <w:rFonts w:ascii="ＭＳ ゴシック" w:eastAsia="ＭＳ ゴシック" w:hAnsi="ＭＳ ゴシック"/>
                <w:sz w:val="18"/>
                <w:szCs w:val="18"/>
              </w:rPr>
            </w:pPr>
            <w:r w:rsidRPr="00F25DEA">
              <w:rPr>
                <w:rFonts w:ascii="ＭＳ ゴシック" w:eastAsia="ＭＳ ゴシック" w:hAnsi="ＭＳ ゴシック" w:hint="eastAsia"/>
                <w:b/>
                <w:bCs/>
                <w:sz w:val="20"/>
                <w:szCs w:val="20"/>
              </w:rPr>
              <w:t>参　照　先</w:t>
            </w:r>
          </w:p>
        </w:tc>
        <w:tc>
          <w:tcPr>
            <w:tcW w:w="1840" w:type="dxa"/>
            <w:vMerge w:val="restart"/>
            <w:shd w:val="clear" w:color="auto" w:fill="auto"/>
            <w:vAlign w:val="center"/>
          </w:tcPr>
          <w:p w14:paraId="01EAB07A" w14:textId="4C1C3335" w:rsidR="005D6D4A" w:rsidRPr="006F78F0" w:rsidRDefault="005D6D4A" w:rsidP="002737FF">
            <w:pPr>
              <w:spacing w:line="290" w:lineRule="exact"/>
              <w:ind w:left="12" w:right="-10"/>
              <w:jc w:val="center"/>
              <w:rPr>
                <w:rFonts w:ascii="ＭＳ ゴシック" w:eastAsia="ＭＳ ゴシック" w:hAnsi="ＭＳ ゴシック"/>
                <w:sz w:val="18"/>
              </w:rPr>
            </w:pPr>
            <w:r w:rsidRPr="00F25DEA">
              <w:rPr>
                <w:rFonts w:ascii="ＭＳ ゴシック" w:eastAsia="ＭＳ ゴシック" w:hAnsi="ＭＳ ゴシック" w:hint="eastAsia"/>
                <w:b/>
                <w:bCs/>
                <w:sz w:val="20"/>
                <w:szCs w:val="20"/>
              </w:rPr>
              <w:t>関　連　条　項</w:t>
            </w:r>
          </w:p>
        </w:tc>
      </w:tr>
      <w:tr w:rsidR="005D6D4A" w14:paraId="69917490" w14:textId="77777777" w:rsidTr="005D6D4A">
        <w:trPr>
          <w:cantSplit/>
          <w:trHeight w:val="277"/>
        </w:trPr>
        <w:tc>
          <w:tcPr>
            <w:tcW w:w="426" w:type="dxa"/>
            <w:vMerge/>
            <w:shd w:val="clear" w:color="auto" w:fill="auto"/>
          </w:tcPr>
          <w:p w14:paraId="52B17E58" w14:textId="77777777" w:rsidR="005D6D4A" w:rsidRDefault="005D6D4A" w:rsidP="002737FF">
            <w:pPr>
              <w:jc w:val="center"/>
              <w:rPr>
                <w:rFonts w:ascii="ＭＳ ゴシック" w:eastAsia="ＭＳ ゴシック" w:hAnsi="ＭＳ ゴシック"/>
                <w:bCs/>
                <w:sz w:val="18"/>
              </w:rPr>
            </w:pPr>
          </w:p>
        </w:tc>
        <w:tc>
          <w:tcPr>
            <w:tcW w:w="1274" w:type="dxa"/>
            <w:vMerge/>
          </w:tcPr>
          <w:p w14:paraId="7E48D007" w14:textId="77777777" w:rsidR="005D6D4A" w:rsidRPr="00813EFC" w:rsidRDefault="005D6D4A" w:rsidP="002737FF">
            <w:pPr>
              <w:pStyle w:val="a6"/>
              <w:rPr>
                <w:rFonts w:hAnsi="ＭＳ ゴシック"/>
                <w:szCs w:val="18"/>
              </w:rPr>
            </w:pPr>
          </w:p>
        </w:tc>
        <w:tc>
          <w:tcPr>
            <w:tcW w:w="4709" w:type="dxa"/>
            <w:vMerge/>
            <w:shd w:val="clear" w:color="auto" w:fill="auto"/>
          </w:tcPr>
          <w:p w14:paraId="4A61A97C" w14:textId="77777777" w:rsidR="005D6D4A" w:rsidRPr="003002B8" w:rsidRDefault="005D6D4A" w:rsidP="006435A2">
            <w:pPr>
              <w:spacing w:line="290" w:lineRule="exact"/>
              <w:rPr>
                <w:rFonts w:ascii="ＭＳ ゴシック" w:eastAsia="ＭＳ ゴシック" w:hAnsi="ＭＳ ゴシック"/>
                <w:sz w:val="18"/>
                <w:szCs w:val="18"/>
              </w:rPr>
            </w:pPr>
          </w:p>
        </w:tc>
        <w:tc>
          <w:tcPr>
            <w:tcW w:w="398" w:type="dxa"/>
            <w:gridSpan w:val="2"/>
            <w:vMerge/>
          </w:tcPr>
          <w:p w14:paraId="1FAFC726" w14:textId="77777777" w:rsidR="005D6D4A" w:rsidRPr="00476721" w:rsidRDefault="005D6D4A" w:rsidP="002737FF">
            <w:pPr>
              <w:spacing w:line="290" w:lineRule="exact"/>
              <w:rPr>
                <w:rFonts w:ascii="ＭＳ ゴシック" w:eastAsia="ＭＳ ゴシック" w:hAnsi="ＭＳ ゴシック"/>
                <w:sz w:val="18"/>
                <w:szCs w:val="18"/>
              </w:rPr>
            </w:pPr>
          </w:p>
        </w:tc>
        <w:tc>
          <w:tcPr>
            <w:tcW w:w="386" w:type="dxa"/>
            <w:gridSpan w:val="2"/>
            <w:tcBorders>
              <w:top w:val="single" w:sz="4" w:space="0" w:color="auto"/>
              <w:bottom w:val="single" w:sz="4" w:space="0" w:color="000000"/>
            </w:tcBorders>
          </w:tcPr>
          <w:p w14:paraId="59CB5C99" w14:textId="564F1159" w:rsidR="005D6D4A" w:rsidRPr="00476721" w:rsidRDefault="005D6D4A" w:rsidP="002737FF">
            <w:pPr>
              <w:spacing w:line="290" w:lineRule="exact"/>
              <w:rPr>
                <w:rFonts w:ascii="ＭＳ ゴシック" w:eastAsia="ＭＳ ゴシック" w:hAnsi="ＭＳ ゴシック"/>
                <w:sz w:val="18"/>
                <w:szCs w:val="18"/>
              </w:rPr>
            </w:pPr>
            <w:r>
              <w:rPr>
                <w:rFonts w:ascii="ＭＳ ゴシック" w:eastAsia="ＭＳ ゴシック" w:hAnsi="ＭＳ ゴシック" w:hint="eastAsia"/>
                <w:b/>
                <w:bCs/>
                <w:sz w:val="20"/>
                <w:szCs w:val="20"/>
              </w:rPr>
              <w:t>仕</w:t>
            </w:r>
          </w:p>
        </w:tc>
        <w:tc>
          <w:tcPr>
            <w:tcW w:w="388" w:type="dxa"/>
            <w:tcBorders>
              <w:top w:val="single" w:sz="4" w:space="0" w:color="auto"/>
              <w:bottom w:val="single" w:sz="4" w:space="0" w:color="000000"/>
            </w:tcBorders>
          </w:tcPr>
          <w:p w14:paraId="69AC4D7E" w14:textId="32595B86" w:rsidR="005D6D4A" w:rsidRPr="00476721" w:rsidRDefault="005D6D4A" w:rsidP="002737FF">
            <w:pPr>
              <w:spacing w:line="290" w:lineRule="exact"/>
              <w:rPr>
                <w:rFonts w:ascii="ＭＳ ゴシック" w:eastAsia="ＭＳ ゴシック" w:hAnsi="ＭＳ ゴシック"/>
                <w:sz w:val="18"/>
                <w:szCs w:val="18"/>
              </w:rPr>
            </w:pPr>
            <w:r>
              <w:rPr>
                <w:rFonts w:ascii="ＭＳ ゴシック" w:eastAsia="ＭＳ ゴシック" w:hAnsi="ＭＳ ゴシック" w:hint="eastAsia"/>
                <w:b/>
                <w:bCs/>
                <w:sz w:val="18"/>
              </w:rPr>
              <w:t>計</w:t>
            </w:r>
          </w:p>
        </w:tc>
        <w:tc>
          <w:tcPr>
            <w:tcW w:w="396" w:type="dxa"/>
            <w:tcBorders>
              <w:top w:val="single" w:sz="4" w:space="0" w:color="auto"/>
              <w:bottom w:val="single" w:sz="4" w:space="0" w:color="000000"/>
            </w:tcBorders>
          </w:tcPr>
          <w:p w14:paraId="1225DAE7" w14:textId="2918F581" w:rsidR="005D6D4A" w:rsidRPr="00476721" w:rsidRDefault="005D6D4A" w:rsidP="002737FF">
            <w:pPr>
              <w:spacing w:line="290" w:lineRule="exact"/>
              <w:rPr>
                <w:rFonts w:ascii="ＭＳ ゴシック" w:eastAsia="ＭＳ ゴシック" w:hAnsi="ＭＳ ゴシック"/>
                <w:sz w:val="18"/>
                <w:szCs w:val="18"/>
              </w:rPr>
            </w:pPr>
            <w:r>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3577D320" w14:textId="3D8F16D4" w:rsidR="005D6D4A" w:rsidRPr="00476721" w:rsidRDefault="005D6D4A" w:rsidP="002737FF">
            <w:pPr>
              <w:spacing w:line="290" w:lineRule="exact"/>
              <w:rPr>
                <w:rFonts w:ascii="ＭＳ ゴシック" w:eastAsia="ＭＳ ゴシック" w:hAnsi="ＭＳ ゴシック"/>
                <w:sz w:val="18"/>
                <w:szCs w:val="18"/>
              </w:rPr>
            </w:pPr>
            <w:r>
              <w:rPr>
                <w:rFonts w:ascii="ＭＳ ゴシック" w:eastAsia="ＭＳ ゴシック" w:hAnsi="ＭＳ ゴシック" w:hint="eastAsia"/>
                <w:b/>
                <w:bCs/>
                <w:sz w:val="18"/>
              </w:rPr>
              <w:t>資</w:t>
            </w:r>
          </w:p>
        </w:tc>
        <w:tc>
          <w:tcPr>
            <w:tcW w:w="1840" w:type="dxa"/>
            <w:vMerge/>
            <w:shd w:val="clear" w:color="auto" w:fill="auto"/>
          </w:tcPr>
          <w:p w14:paraId="50EB2FB1" w14:textId="77777777" w:rsidR="005D6D4A" w:rsidRPr="006F78F0" w:rsidRDefault="005D6D4A" w:rsidP="002737FF">
            <w:pPr>
              <w:spacing w:line="290" w:lineRule="exact"/>
              <w:ind w:left="12" w:right="-10"/>
              <w:rPr>
                <w:rFonts w:ascii="ＭＳ ゴシック" w:eastAsia="ＭＳ ゴシック" w:hAnsi="ＭＳ ゴシック"/>
                <w:sz w:val="18"/>
              </w:rPr>
            </w:pPr>
          </w:p>
        </w:tc>
      </w:tr>
      <w:tr w:rsidR="00827E08" w14:paraId="0C437A70" w14:textId="77777777" w:rsidTr="00205101">
        <w:trPr>
          <w:cantSplit/>
          <w:trHeight w:val="992"/>
        </w:trPr>
        <w:tc>
          <w:tcPr>
            <w:tcW w:w="426" w:type="dxa"/>
            <w:shd w:val="clear" w:color="auto" w:fill="auto"/>
          </w:tcPr>
          <w:p w14:paraId="5A445B69" w14:textId="4C69895F" w:rsidR="00827E08" w:rsidRDefault="00E27825" w:rsidP="00827E08">
            <w:pPr>
              <w:jc w:val="center"/>
              <w:rPr>
                <w:rFonts w:ascii="ＭＳ ゴシック" w:eastAsia="ＭＳ ゴシック" w:hAnsi="ＭＳ ゴシック"/>
                <w:sz w:val="18"/>
              </w:rPr>
            </w:pPr>
            <w:r>
              <w:rPr>
                <w:rFonts w:ascii="ＭＳ ゴシック" w:eastAsia="ＭＳ ゴシック" w:hAnsi="ＭＳ ゴシック"/>
                <w:sz w:val="18"/>
              </w:rPr>
              <w:t>8</w:t>
            </w:r>
            <w:r w:rsidR="005A6832">
              <w:rPr>
                <w:rFonts w:ascii="ＭＳ ゴシック" w:eastAsia="ＭＳ ゴシック" w:hAnsi="ＭＳ ゴシック" w:hint="eastAsia"/>
                <w:sz w:val="18"/>
              </w:rPr>
              <w:t>2</w:t>
            </w:r>
          </w:p>
        </w:tc>
        <w:tc>
          <w:tcPr>
            <w:tcW w:w="1274" w:type="dxa"/>
            <w:shd w:val="clear" w:color="auto" w:fill="auto"/>
          </w:tcPr>
          <w:p w14:paraId="7BA3851F" w14:textId="41EA9659" w:rsidR="00FD6E5A" w:rsidRDefault="00205101" w:rsidP="00FD6E5A">
            <w:pPr>
              <w:pStyle w:val="a6"/>
              <w:spacing w:line="260" w:lineRule="exact"/>
              <w:ind w:right="-85"/>
              <w:rPr>
                <w:rFonts w:hAnsi="ＭＳ ゴシック"/>
                <w:color w:val="000000"/>
                <w:szCs w:val="18"/>
              </w:rPr>
            </w:pPr>
            <w:r w:rsidRPr="00FD6E5A">
              <w:rPr>
                <w:rFonts w:hAnsi="ＭＳ ゴシック" w:hint="eastAsia"/>
                <w:color w:val="000000"/>
                <w:szCs w:val="18"/>
              </w:rPr>
              <w:t>安全装置(安全距離確保スイッチ</w:t>
            </w:r>
          </w:p>
          <w:p w14:paraId="0B73A80F" w14:textId="4B36E9E0" w:rsidR="00827E08" w:rsidRPr="00FD6E5A" w:rsidRDefault="00205101" w:rsidP="007D3162">
            <w:pPr>
              <w:pStyle w:val="a6"/>
              <w:spacing w:line="260" w:lineRule="exact"/>
              <w:ind w:right="-85" w:firstLineChars="200" w:firstLine="360"/>
              <w:rPr>
                <w:rFonts w:hAnsi="ＭＳ ゴシック"/>
                <w:szCs w:val="18"/>
              </w:rPr>
            </w:pPr>
            <w:r w:rsidRPr="00FD6E5A">
              <w:rPr>
                <w:rFonts w:hAnsi="ＭＳ ゴシック" w:hint="eastAsia"/>
                <w:color w:val="000000"/>
                <w:szCs w:val="18"/>
              </w:rPr>
              <w:t>つづき)</w:t>
            </w:r>
          </w:p>
        </w:tc>
        <w:tc>
          <w:tcPr>
            <w:tcW w:w="4709" w:type="dxa"/>
          </w:tcPr>
          <w:p w14:paraId="6F0303EA" w14:textId="64DBEEFC" w:rsidR="00827E08" w:rsidRPr="00270F6B" w:rsidRDefault="00827E08" w:rsidP="00827E08">
            <w:pPr>
              <w:spacing w:line="290" w:lineRule="exact"/>
              <w:rPr>
                <w:rFonts w:ascii="ＭＳ ゴシック" w:eastAsia="ＭＳ ゴシック" w:hAnsi="ＭＳ ゴシック"/>
                <w:color w:val="000000"/>
                <w:sz w:val="18"/>
                <w:szCs w:val="18"/>
              </w:rPr>
            </w:pPr>
            <w:r w:rsidRPr="00270F6B">
              <w:rPr>
                <w:rFonts w:ascii="ＭＳ ゴシック" w:eastAsia="ＭＳ ゴシック" w:hAnsi="ＭＳ ゴシック" w:hint="eastAsia"/>
                <w:color w:val="000000"/>
                <w:sz w:val="18"/>
                <w:szCs w:val="18"/>
              </w:rPr>
              <w:t>点検運転時に、かごとピット底面との間に1.2m以上の垂直距離を確保してかごを停止させるピット安全距離確保スイッチを設けること。</w:t>
            </w:r>
          </w:p>
        </w:tc>
        <w:tc>
          <w:tcPr>
            <w:tcW w:w="388" w:type="dxa"/>
          </w:tcPr>
          <w:p w14:paraId="61BA1840" w14:textId="77777777" w:rsidR="00827E08" w:rsidRDefault="00827E08" w:rsidP="00827E08">
            <w:pPr>
              <w:spacing w:line="290" w:lineRule="exact"/>
              <w:rPr>
                <w:rFonts w:ascii="ＭＳ ゴシック" w:eastAsia="ＭＳ ゴシック"/>
              </w:rPr>
            </w:pPr>
          </w:p>
        </w:tc>
        <w:tc>
          <w:tcPr>
            <w:tcW w:w="388" w:type="dxa"/>
            <w:gridSpan w:val="2"/>
          </w:tcPr>
          <w:p w14:paraId="3B412CFC" w14:textId="77777777" w:rsidR="00827E08" w:rsidRDefault="00827E08" w:rsidP="00827E08">
            <w:pPr>
              <w:spacing w:line="290" w:lineRule="exact"/>
              <w:rPr>
                <w:rFonts w:ascii="ＭＳ ゴシック" w:eastAsia="ＭＳ ゴシック"/>
              </w:rPr>
            </w:pPr>
          </w:p>
        </w:tc>
        <w:tc>
          <w:tcPr>
            <w:tcW w:w="396" w:type="dxa"/>
            <w:gridSpan w:val="2"/>
          </w:tcPr>
          <w:p w14:paraId="4E67A24D" w14:textId="77777777" w:rsidR="00827E08" w:rsidRDefault="00827E08" w:rsidP="00827E08">
            <w:pPr>
              <w:spacing w:line="290" w:lineRule="exact"/>
              <w:rPr>
                <w:rFonts w:ascii="ＭＳ ゴシック" w:eastAsia="ＭＳ ゴシック"/>
              </w:rPr>
            </w:pPr>
          </w:p>
        </w:tc>
        <w:tc>
          <w:tcPr>
            <w:tcW w:w="396" w:type="dxa"/>
          </w:tcPr>
          <w:p w14:paraId="78CA4D3E" w14:textId="77777777" w:rsidR="00827E08" w:rsidRDefault="00827E08" w:rsidP="00827E08">
            <w:pPr>
              <w:spacing w:line="290" w:lineRule="exact"/>
              <w:rPr>
                <w:rFonts w:ascii="ＭＳ ゴシック" w:eastAsia="ＭＳ ゴシック"/>
              </w:rPr>
            </w:pPr>
          </w:p>
        </w:tc>
        <w:tc>
          <w:tcPr>
            <w:tcW w:w="389" w:type="dxa"/>
          </w:tcPr>
          <w:p w14:paraId="04024B99" w14:textId="77777777" w:rsidR="00827E08" w:rsidRDefault="00827E08" w:rsidP="00827E08">
            <w:pPr>
              <w:spacing w:line="290" w:lineRule="exact"/>
              <w:rPr>
                <w:rFonts w:ascii="ＭＳ ゴシック" w:eastAsia="ＭＳ ゴシック"/>
              </w:rPr>
            </w:pPr>
          </w:p>
        </w:tc>
        <w:tc>
          <w:tcPr>
            <w:tcW w:w="1840" w:type="dxa"/>
          </w:tcPr>
          <w:p w14:paraId="671ADAA9" w14:textId="646C2DFC" w:rsidR="00827E08" w:rsidRPr="0095412B" w:rsidRDefault="00827E08" w:rsidP="00827E08">
            <w:pPr>
              <w:spacing w:line="270" w:lineRule="exact"/>
              <w:ind w:left="11" w:right="-11"/>
              <w:rPr>
                <w:rFonts w:ascii="ＭＳ ゴシック" w:eastAsia="ＭＳ ゴシック" w:hAnsi="ＭＳ ゴシック"/>
                <w:color w:val="000000"/>
                <w:sz w:val="18"/>
              </w:rPr>
            </w:pPr>
            <w:r w:rsidRPr="008F736F">
              <w:rPr>
                <w:rFonts w:ascii="ＭＳ ゴシック" w:eastAsia="ＭＳ ゴシック" w:hAnsi="ＭＳ ゴシック" w:hint="eastAsia"/>
                <w:sz w:val="18"/>
              </w:rPr>
              <w:t>H12告示第1423号第1第一号イの昇降機技術</w:t>
            </w:r>
            <w:r>
              <w:rPr>
                <w:rFonts w:ascii="ＭＳ ゴシック" w:eastAsia="ＭＳ ゴシック" w:hAnsi="ＭＳ ゴシック" w:hint="eastAsia"/>
                <w:sz w:val="18"/>
              </w:rPr>
              <w:t>基準の解説の</w:t>
            </w:r>
            <w:r w:rsidRPr="008F736F">
              <w:rPr>
                <w:rFonts w:ascii="ＭＳ ゴシック" w:eastAsia="ＭＳ ゴシック" w:hAnsi="ＭＳ ゴシック" w:hint="eastAsia"/>
                <w:sz w:val="18"/>
              </w:rPr>
              <w:t>設計上の留意事項(4)</w:t>
            </w:r>
          </w:p>
        </w:tc>
      </w:tr>
      <w:tr w:rsidR="00F704B3" w14:paraId="281AD3F8" w14:textId="77777777" w:rsidTr="00205101">
        <w:trPr>
          <w:cantSplit/>
          <w:trHeight w:val="992"/>
        </w:trPr>
        <w:tc>
          <w:tcPr>
            <w:tcW w:w="426" w:type="dxa"/>
            <w:shd w:val="clear" w:color="auto" w:fill="auto"/>
          </w:tcPr>
          <w:p w14:paraId="267BFC4A" w14:textId="172E94C7" w:rsidR="00F704B3" w:rsidRPr="00F704B3" w:rsidRDefault="00E27825" w:rsidP="00F704B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005A6832">
              <w:rPr>
                <w:rFonts w:ascii="ＭＳ ゴシック" w:eastAsia="ＭＳ ゴシック" w:hAnsi="ＭＳ ゴシック" w:hint="eastAsia"/>
                <w:sz w:val="18"/>
                <w:szCs w:val="18"/>
              </w:rPr>
              <w:t>3</w:t>
            </w:r>
          </w:p>
        </w:tc>
        <w:tc>
          <w:tcPr>
            <w:tcW w:w="1274" w:type="dxa"/>
          </w:tcPr>
          <w:p w14:paraId="6331E7D7" w14:textId="77777777" w:rsidR="00F704B3" w:rsidRPr="00F704B3" w:rsidRDefault="00F704B3" w:rsidP="00F704B3">
            <w:pPr>
              <w:pStyle w:val="a6"/>
              <w:rPr>
                <w:rFonts w:hAnsi="ＭＳ ゴシック"/>
                <w:szCs w:val="18"/>
              </w:rPr>
            </w:pPr>
            <w:r w:rsidRPr="00F704B3">
              <w:rPr>
                <w:rFonts w:hAnsi="ＭＳ ゴシック" w:hint="eastAsia"/>
                <w:szCs w:val="18"/>
              </w:rPr>
              <w:t>安全装置</w:t>
            </w:r>
          </w:p>
          <w:p w14:paraId="7D8A6D82" w14:textId="0C97FC59" w:rsidR="00F704B3" w:rsidRPr="00F704B3" w:rsidRDefault="00F704B3" w:rsidP="00F704B3">
            <w:pPr>
              <w:pStyle w:val="a6"/>
              <w:rPr>
                <w:rFonts w:hAnsi="ＭＳ ゴシック"/>
                <w:szCs w:val="18"/>
              </w:rPr>
            </w:pPr>
            <w:r w:rsidRPr="00F704B3">
              <w:rPr>
                <w:rFonts w:hAnsi="ＭＳ ゴシック" w:hint="eastAsia"/>
                <w:szCs w:val="18"/>
              </w:rPr>
              <w:t>(操縦機）</w:t>
            </w:r>
          </w:p>
        </w:tc>
        <w:tc>
          <w:tcPr>
            <w:tcW w:w="4709" w:type="dxa"/>
          </w:tcPr>
          <w:p w14:paraId="42981122" w14:textId="3DB8A29F" w:rsidR="00F704B3" w:rsidRPr="00F704B3" w:rsidRDefault="00F704B3" w:rsidP="00F704B3">
            <w:pPr>
              <w:spacing w:line="290" w:lineRule="exact"/>
              <w:rPr>
                <w:rFonts w:ascii="ＭＳ ゴシック" w:eastAsia="ＭＳ ゴシック" w:hAnsi="ＭＳ ゴシック"/>
                <w:color w:val="000000"/>
                <w:sz w:val="18"/>
                <w:szCs w:val="18"/>
              </w:rPr>
            </w:pPr>
            <w:r w:rsidRPr="00F704B3">
              <w:rPr>
                <w:rFonts w:ascii="ＭＳ ゴシック" w:eastAsia="ＭＳ ゴシック" w:hAnsi="ＭＳ ゴシック" w:hint="eastAsia"/>
                <w:color w:val="000000"/>
                <w:sz w:val="18"/>
                <w:szCs w:val="18"/>
              </w:rPr>
              <w:t>かごを出入口に自動的に停止させる装置又は操縦機の操作をやめた場合に操縦機が自動的にかごを停止させる状態となる構造を備えること。</w:t>
            </w:r>
          </w:p>
        </w:tc>
        <w:tc>
          <w:tcPr>
            <w:tcW w:w="388" w:type="dxa"/>
          </w:tcPr>
          <w:p w14:paraId="5ED61766" w14:textId="77777777" w:rsidR="00F704B3" w:rsidRPr="00F704B3" w:rsidRDefault="00F704B3" w:rsidP="00F704B3">
            <w:pPr>
              <w:spacing w:line="290" w:lineRule="exact"/>
              <w:rPr>
                <w:rFonts w:ascii="ＭＳ ゴシック" w:eastAsia="ＭＳ ゴシック" w:hAnsi="ＭＳ ゴシック"/>
                <w:sz w:val="18"/>
                <w:szCs w:val="18"/>
              </w:rPr>
            </w:pPr>
          </w:p>
        </w:tc>
        <w:tc>
          <w:tcPr>
            <w:tcW w:w="388" w:type="dxa"/>
            <w:gridSpan w:val="2"/>
          </w:tcPr>
          <w:p w14:paraId="564C79EC" w14:textId="77777777" w:rsidR="00F704B3" w:rsidRPr="00F704B3" w:rsidRDefault="00F704B3" w:rsidP="00F704B3">
            <w:pPr>
              <w:spacing w:line="290" w:lineRule="exact"/>
              <w:rPr>
                <w:rFonts w:ascii="ＭＳ ゴシック" w:eastAsia="ＭＳ ゴシック" w:hAnsi="ＭＳ ゴシック"/>
                <w:sz w:val="18"/>
                <w:szCs w:val="18"/>
              </w:rPr>
            </w:pPr>
          </w:p>
        </w:tc>
        <w:tc>
          <w:tcPr>
            <w:tcW w:w="396" w:type="dxa"/>
            <w:gridSpan w:val="2"/>
          </w:tcPr>
          <w:p w14:paraId="4EEE32B8" w14:textId="77777777" w:rsidR="00F704B3" w:rsidRPr="00F704B3" w:rsidRDefault="00F704B3" w:rsidP="00F704B3">
            <w:pPr>
              <w:spacing w:line="290" w:lineRule="exact"/>
              <w:rPr>
                <w:rFonts w:ascii="ＭＳ ゴシック" w:eastAsia="ＭＳ ゴシック" w:hAnsi="ＭＳ ゴシック"/>
                <w:sz w:val="18"/>
                <w:szCs w:val="18"/>
              </w:rPr>
            </w:pPr>
          </w:p>
        </w:tc>
        <w:tc>
          <w:tcPr>
            <w:tcW w:w="396" w:type="dxa"/>
          </w:tcPr>
          <w:p w14:paraId="231C8A79" w14:textId="77777777" w:rsidR="00F704B3" w:rsidRPr="00F704B3" w:rsidRDefault="00F704B3" w:rsidP="00F704B3">
            <w:pPr>
              <w:spacing w:line="290" w:lineRule="exact"/>
              <w:rPr>
                <w:rFonts w:ascii="ＭＳ ゴシック" w:eastAsia="ＭＳ ゴシック" w:hAnsi="ＭＳ ゴシック"/>
                <w:sz w:val="18"/>
                <w:szCs w:val="18"/>
              </w:rPr>
            </w:pPr>
          </w:p>
        </w:tc>
        <w:tc>
          <w:tcPr>
            <w:tcW w:w="389" w:type="dxa"/>
          </w:tcPr>
          <w:p w14:paraId="18F8FE54" w14:textId="77777777" w:rsidR="00F704B3" w:rsidRPr="00F704B3" w:rsidRDefault="00F704B3" w:rsidP="00F704B3">
            <w:pPr>
              <w:spacing w:line="290" w:lineRule="exact"/>
              <w:rPr>
                <w:rFonts w:ascii="ＭＳ ゴシック" w:eastAsia="ＭＳ ゴシック" w:hAnsi="ＭＳ ゴシック"/>
                <w:sz w:val="18"/>
                <w:szCs w:val="18"/>
              </w:rPr>
            </w:pPr>
          </w:p>
        </w:tc>
        <w:tc>
          <w:tcPr>
            <w:tcW w:w="1840" w:type="dxa"/>
          </w:tcPr>
          <w:p w14:paraId="2341A31A" w14:textId="6F4381C1" w:rsidR="00F704B3" w:rsidRPr="00F704B3" w:rsidRDefault="00F704B3" w:rsidP="00F704B3">
            <w:pPr>
              <w:spacing w:line="270" w:lineRule="exact"/>
              <w:ind w:left="11" w:right="-11"/>
              <w:rPr>
                <w:rFonts w:ascii="ＭＳ ゴシック" w:eastAsia="ＭＳ ゴシック" w:hAnsi="ＭＳ ゴシック"/>
                <w:sz w:val="18"/>
                <w:szCs w:val="18"/>
              </w:rPr>
            </w:pPr>
            <w:r w:rsidRPr="00F704B3">
              <w:rPr>
                <w:rFonts w:ascii="ＭＳ ゴシック" w:eastAsia="ＭＳ ゴシック" w:hAnsi="ＭＳ ゴシック" w:hint="eastAsia"/>
                <w:color w:val="000000"/>
                <w:sz w:val="18"/>
                <w:szCs w:val="18"/>
              </w:rPr>
              <w:t>H12告示第1423号第2第一号</w:t>
            </w:r>
          </w:p>
        </w:tc>
      </w:tr>
      <w:tr w:rsidR="00F704B3" w14:paraId="0C813C37" w14:textId="77777777" w:rsidTr="00205101">
        <w:trPr>
          <w:cantSplit/>
          <w:trHeight w:val="992"/>
        </w:trPr>
        <w:tc>
          <w:tcPr>
            <w:tcW w:w="426" w:type="dxa"/>
            <w:shd w:val="clear" w:color="auto" w:fill="auto"/>
          </w:tcPr>
          <w:p w14:paraId="28429B6D" w14:textId="1759B122" w:rsidR="00F704B3" w:rsidRPr="00F704B3" w:rsidRDefault="005A6832" w:rsidP="00F704B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84</w:t>
            </w:r>
          </w:p>
        </w:tc>
        <w:tc>
          <w:tcPr>
            <w:tcW w:w="1274" w:type="dxa"/>
          </w:tcPr>
          <w:p w14:paraId="0BD5BAB5" w14:textId="77777777" w:rsidR="00F704B3" w:rsidRPr="005537F3" w:rsidRDefault="00F704B3" w:rsidP="00F704B3">
            <w:pPr>
              <w:pStyle w:val="a6"/>
              <w:rPr>
                <w:rFonts w:hAnsi="ＭＳ ゴシック"/>
                <w:szCs w:val="18"/>
              </w:rPr>
            </w:pPr>
            <w:r w:rsidRPr="005537F3">
              <w:rPr>
                <w:rFonts w:hAnsi="ＭＳ ゴシック" w:hint="eastAsia"/>
                <w:szCs w:val="18"/>
              </w:rPr>
              <w:t>安全装置</w:t>
            </w:r>
          </w:p>
          <w:p w14:paraId="1E515F45" w14:textId="21687351" w:rsidR="00F704B3" w:rsidRPr="005537F3" w:rsidRDefault="00F704B3" w:rsidP="00F704B3">
            <w:pPr>
              <w:pStyle w:val="a6"/>
              <w:rPr>
                <w:rFonts w:hAnsi="ＭＳ ゴシック"/>
                <w:szCs w:val="18"/>
              </w:rPr>
            </w:pPr>
            <w:r w:rsidRPr="005537F3">
              <w:rPr>
                <w:rFonts w:hAnsi="ＭＳ ゴシック" w:hint="eastAsia"/>
                <w:szCs w:val="18"/>
              </w:rPr>
              <w:t>(調速機)</w:t>
            </w:r>
          </w:p>
        </w:tc>
        <w:tc>
          <w:tcPr>
            <w:tcW w:w="4709" w:type="dxa"/>
          </w:tcPr>
          <w:p w14:paraId="32C09629" w14:textId="3F1CC1CB" w:rsidR="00F704B3" w:rsidRPr="005537F3" w:rsidRDefault="00F704B3" w:rsidP="00F704B3">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過速検出スイッチ（定格速度の1.3倍（定格速度45m/min以下では63m/min）を超えないうちに動力を遮断するスイッチ）を設けること。</w:t>
            </w:r>
          </w:p>
        </w:tc>
        <w:tc>
          <w:tcPr>
            <w:tcW w:w="388" w:type="dxa"/>
          </w:tcPr>
          <w:p w14:paraId="214D704C" w14:textId="77777777" w:rsidR="00F704B3" w:rsidRPr="005537F3" w:rsidRDefault="00F704B3" w:rsidP="00F704B3">
            <w:pPr>
              <w:spacing w:line="290" w:lineRule="exact"/>
              <w:rPr>
                <w:rFonts w:ascii="ＭＳ ゴシック" w:eastAsia="ＭＳ ゴシック" w:hAnsi="ＭＳ ゴシック"/>
                <w:sz w:val="18"/>
                <w:szCs w:val="18"/>
              </w:rPr>
            </w:pPr>
          </w:p>
        </w:tc>
        <w:tc>
          <w:tcPr>
            <w:tcW w:w="388" w:type="dxa"/>
            <w:gridSpan w:val="2"/>
          </w:tcPr>
          <w:p w14:paraId="32D9DF70" w14:textId="77777777" w:rsidR="00F704B3" w:rsidRPr="005537F3" w:rsidRDefault="00F704B3" w:rsidP="00F704B3">
            <w:pPr>
              <w:spacing w:line="290" w:lineRule="exact"/>
              <w:rPr>
                <w:rFonts w:ascii="ＭＳ ゴシック" w:eastAsia="ＭＳ ゴシック" w:hAnsi="ＭＳ ゴシック"/>
                <w:sz w:val="18"/>
                <w:szCs w:val="18"/>
              </w:rPr>
            </w:pPr>
          </w:p>
        </w:tc>
        <w:tc>
          <w:tcPr>
            <w:tcW w:w="396" w:type="dxa"/>
            <w:gridSpan w:val="2"/>
          </w:tcPr>
          <w:p w14:paraId="6B5D9EA1" w14:textId="77777777" w:rsidR="00F704B3" w:rsidRPr="005537F3" w:rsidRDefault="00F704B3" w:rsidP="00F704B3">
            <w:pPr>
              <w:spacing w:line="290" w:lineRule="exact"/>
              <w:rPr>
                <w:rFonts w:ascii="ＭＳ ゴシック" w:eastAsia="ＭＳ ゴシック" w:hAnsi="ＭＳ ゴシック"/>
                <w:sz w:val="18"/>
                <w:szCs w:val="18"/>
              </w:rPr>
            </w:pPr>
          </w:p>
        </w:tc>
        <w:tc>
          <w:tcPr>
            <w:tcW w:w="396" w:type="dxa"/>
          </w:tcPr>
          <w:p w14:paraId="019B899E" w14:textId="77777777" w:rsidR="00F704B3" w:rsidRPr="005537F3" w:rsidRDefault="00F704B3" w:rsidP="00F704B3">
            <w:pPr>
              <w:spacing w:line="290" w:lineRule="exact"/>
              <w:rPr>
                <w:rFonts w:ascii="ＭＳ ゴシック" w:eastAsia="ＭＳ ゴシック" w:hAnsi="ＭＳ ゴシック"/>
                <w:sz w:val="18"/>
                <w:szCs w:val="18"/>
              </w:rPr>
            </w:pPr>
          </w:p>
        </w:tc>
        <w:tc>
          <w:tcPr>
            <w:tcW w:w="389" w:type="dxa"/>
          </w:tcPr>
          <w:p w14:paraId="46FB2114" w14:textId="77777777" w:rsidR="00F704B3" w:rsidRPr="005537F3" w:rsidRDefault="00F704B3" w:rsidP="00F704B3">
            <w:pPr>
              <w:spacing w:line="290" w:lineRule="exact"/>
              <w:rPr>
                <w:rFonts w:ascii="ＭＳ ゴシック" w:eastAsia="ＭＳ ゴシック" w:hAnsi="ＭＳ ゴシック"/>
                <w:sz w:val="18"/>
                <w:szCs w:val="18"/>
              </w:rPr>
            </w:pPr>
          </w:p>
        </w:tc>
        <w:tc>
          <w:tcPr>
            <w:tcW w:w="1840" w:type="dxa"/>
          </w:tcPr>
          <w:p w14:paraId="2B30DC54" w14:textId="4D435AA4" w:rsidR="00F704B3" w:rsidRPr="005537F3" w:rsidRDefault="00F704B3" w:rsidP="00F704B3">
            <w:pPr>
              <w:spacing w:line="270" w:lineRule="exact"/>
              <w:ind w:left="11" w:right="-11"/>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H12告示第1423号第2第二号</w:t>
            </w:r>
          </w:p>
        </w:tc>
      </w:tr>
      <w:tr w:rsidR="001F4AF1" w14:paraId="3ECB64D8" w14:textId="77777777" w:rsidTr="007E67CD">
        <w:trPr>
          <w:cantSplit/>
          <w:trHeight w:val="992"/>
        </w:trPr>
        <w:tc>
          <w:tcPr>
            <w:tcW w:w="426" w:type="dxa"/>
            <w:shd w:val="clear" w:color="auto" w:fill="auto"/>
          </w:tcPr>
          <w:p w14:paraId="1582B245" w14:textId="4331C584" w:rsidR="001F4AF1"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85</w:t>
            </w:r>
          </w:p>
        </w:tc>
        <w:tc>
          <w:tcPr>
            <w:tcW w:w="1274" w:type="dxa"/>
            <w:shd w:val="clear" w:color="auto" w:fill="auto"/>
          </w:tcPr>
          <w:p w14:paraId="28024151" w14:textId="77777777" w:rsidR="001F4AF1" w:rsidRPr="005537F3" w:rsidRDefault="001F4AF1" w:rsidP="001F4AF1">
            <w:pPr>
              <w:pStyle w:val="a6"/>
              <w:spacing w:line="290" w:lineRule="exact"/>
              <w:rPr>
                <w:rFonts w:hAnsi="ＭＳ ゴシック"/>
                <w:szCs w:val="18"/>
              </w:rPr>
            </w:pPr>
            <w:r w:rsidRPr="005537F3">
              <w:rPr>
                <w:rFonts w:hAnsi="ＭＳ ゴシック" w:hint="eastAsia"/>
                <w:szCs w:val="18"/>
              </w:rPr>
              <w:t>安全装置</w:t>
            </w:r>
          </w:p>
          <w:p w14:paraId="51FDBE82" w14:textId="79909577" w:rsidR="001F4AF1" w:rsidRPr="005537F3" w:rsidRDefault="001F4AF1" w:rsidP="001F4AF1">
            <w:pPr>
              <w:pStyle w:val="a6"/>
              <w:rPr>
                <w:rFonts w:hAnsi="ＭＳ ゴシック"/>
                <w:szCs w:val="18"/>
              </w:rPr>
            </w:pPr>
            <w:r w:rsidRPr="005537F3">
              <w:rPr>
                <w:rFonts w:hAnsi="ＭＳ ゴシック" w:hint="eastAsia"/>
                <w:szCs w:val="18"/>
              </w:rPr>
              <w:t>(制動機)</w:t>
            </w:r>
          </w:p>
        </w:tc>
        <w:tc>
          <w:tcPr>
            <w:tcW w:w="4709" w:type="dxa"/>
          </w:tcPr>
          <w:p w14:paraId="0E8258F9" w14:textId="785C5437" w:rsidR="001F4AF1" w:rsidRPr="005537F3" w:rsidRDefault="001F4AF1" w:rsidP="001F4AF1">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動力供給が切れたときに、惰性による原動機の回転を自動的に制止する装置（ブレーキ）を設けること。ブレーキの制動力は積載荷重125%の場合でも、かごを安全に減速・停止させる能力を有すること。</w:t>
            </w:r>
          </w:p>
        </w:tc>
        <w:tc>
          <w:tcPr>
            <w:tcW w:w="388" w:type="dxa"/>
          </w:tcPr>
          <w:p w14:paraId="399BF078"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8" w:type="dxa"/>
            <w:gridSpan w:val="2"/>
            <w:tcBorders>
              <w:top w:val="nil"/>
              <w:bottom w:val="nil"/>
            </w:tcBorders>
          </w:tcPr>
          <w:p w14:paraId="2E650549"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gridSpan w:val="2"/>
            <w:tcBorders>
              <w:top w:val="nil"/>
              <w:bottom w:val="nil"/>
            </w:tcBorders>
          </w:tcPr>
          <w:p w14:paraId="74888540"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tcBorders>
              <w:top w:val="nil"/>
              <w:bottom w:val="nil"/>
            </w:tcBorders>
          </w:tcPr>
          <w:p w14:paraId="346CF03F"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9" w:type="dxa"/>
            <w:tcBorders>
              <w:top w:val="nil"/>
              <w:bottom w:val="nil"/>
            </w:tcBorders>
          </w:tcPr>
          <w:p w14:paraId="52496E70" w14:textId="77777777" w:rsidR="001F4AF1" w:rsidRPr="005537F3" w:rsidRDefault="001F4AF1" w:rsidP="001F4AF1">
            <w:pPr>
              <w:spacing w:line="290" w:lineRule="exact"/>
              <w:rPr>
                <w:rFonts w:ascii="ＭＳ ゴシック" w:eastAsia="ＭＳ ゴシック" w:hAnsi="ＭＳ ゴシック"/>
                <w:sz w:val="18"/>
                <w:szCs w:val="18"/>
              </w:rPr>
            </w:pPr>
          </w:p>
        </w:tc>
        <w:tc>
          <w:tcPr>
            <w:tcW w:w="1840" w:type="dxa"/>
            <w:tcBorders>
              <w:top w:val="nil"/>
              <w:bottom w:val="single" w:sz="4" w:space="0" w:color="auto"/>
            </w:tcBorders>
          </w:tcPr>
          <w:p w14:paraId="0917B560" w14:textId="77777777" w:rsidR="001F4AF1" w:rsidRPr="005537F3" w:rsidRDefault="001F4AF1" w:rsidP="001F4AF1">
            <w:pPr>
              <w:spacing w:line="260" w:lineRule="exact"/>
              <w:ind w:left="11" w:right="-11"/>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令第129条の8第2項第一号</w:t>
            </w:r>
          </w:p>
          <w:p w14:paraId="6D95CCDC" w14:textId="77777777" w:rsidR="001F4AF1" w:rsidRPr="005537F3" w:rsidRDefault="001F4AF1" w:rsidP="001F4AF1">
            <w:pPr>
              <w:spacing w:line="260" w:lineRule="exact"/>
              <w:ind w:left="11" w:right="-11"/>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令第129条の10第2項第一号</w:t>
            </w:r>
          </w:p>
          <w:p w14:paraId="26E0FB7A" w14:textId="77777777" w:rsidR="001F4AF1" w:rsidRPr="005537F3" w:rsidRDefault="001F4AF1" w:rsidP="001F4AF1">
            <w:pPr>
              <w:spacing w:line="260" w:lineRule="exact"/>
              <w:ind w:left="11" w:right="-11"/>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H12告示第1423号第2第三号</w:t>
            </w:r>
          </w:p>
          <w:p w14:paraId="661E9873" w14:textId="201C2BFF" w:rsidR="001F4AF1" w:rsidRPr="005537F3" w:rsidRDefault="001F4AF1" w:rsidP="001F4AF1">
            <w:pPr>
              <w:spacing w:line="270" w:lineRule="exact"/>
              <w:ind w:left="11" w:right="-11"/>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H12告示第1429号第1第一号</w:t>
            </w:r>
          </w:p>
        </w:tc>
      </w:tr>
      <w:tr w:rsidR="001F4AF1" w14:paraId="7ED12647" w14:textId="77777777" w:rsidTr="00322954">
        <w:trPr>
          <w:cantSplit/>
          <w:trHeight w:val="1871"/>
        </w:trPr>
        <w:tc>
          <w:tcPr>
            <w:tcW w:w="426" w:type="dxa"/>
            <w:shd w:val="clear" w:color="auto" w:fill="auto"/>
          </w:tcPr>
          <w:p w14:paraId="04E47476" w14:textId="48E0ADE2" w:rsidR="001F4AF1" w:rsidRPr="00676240"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86</w:t>
            </w:r>
          </w:p>
        </w:tc>
        <w:tc>
          <w:tcPr>
            <w:tcW w:w="1274" w:type="dxa"/>
            <w:vMerge w:val="restart"/>
            <w:shd w:val="clear" w:color="auto" w:fill="auto"/>
          </w:tcPr>
          <w:p w14:paraId="69F76120" w14:textId="77777777" w:rsidR="001F4AF1" w:rsidRPr="005537F3" w:rsidRDefault="001F4AF1" w:rsidP="001F4AF1">
            <w:pPr>
              <w:pStyle w:val="a6"/>
              <w:rPr>
                <w:rFonts w:hAnsi="ＭＳ ゴシック"/>
                <w:szCs w:val="18"/>
              </w:rPr>
            </w:pPr>
            <w:r w:rsidRPr="005537F3">
              <w:rPr>
                <w:rFonts w:hAnsi="ＭＳ ゴシック" w:hint="eastAsia"/>
                <w:szCs w:val="18"/>
              </w:rPr>
              <w:t>安全装置(非常止め装置)</w:t>
            </w:r>
          </w:p>
          <w:p w14:paraId="4B54776F" w14:textId="55226B0B" w:rsidR="001F4AF1" w:rsidRPr="005537F3" w:rsidRDefault="001F4AF1" w:rsidP="001F4AF1">
            <w:pPr>
              <w:pStyle w:val="a6"/>
              <w:rPr>
                <w:rFonts w:hAnsi="ＭＳ ゴシック"/>
                <w:szCs w:val="18"/>
              </w:rPr>
            </w:pPr>
          </w:p>
        </w:tc>
        <w:tc>
          <w:tcPr>
            <w:tcW w:w="4709" w:type="dxa"/>
          </w:tcPr>
          <w:p w14:paraId="3DC30B14" w14:textId="77777777" w:rsidR="001F4AF1" w:rsidRPr="005537F3" w:rsidRDefault="001F4AF1" w:rsidP="001F4AF1">
            <w:pPr>
              <w:spacing w:line="28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定格速度の1.4倍（定格速度45m/min以下では68m/min）を超えないうちに調速機の作動によりかごの下降を制止する非常止め装置を設けること。</w:t>
            </w:r>
          </w:p>
          <w:p w14:paraId="0276A961" w14:textId="7E8CC18C" w:rsidR="001F4AF1" w:rsidRPr="005537F3" w:rsidRDefault="001F4AF1" w:rsidP="001F4AF1">
            <w:pPr>
              <w:spacing w:line="29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（定格速度45m/minを越える場合は次第ぎき非常止め装置。定格速度45m/min以下の場合は早ぎき非常止め装置を用いても良い）。</w:t>
            </w:r>
          </w:p>
        </w:tc>
        <w:tc>
          <w:tcPr>
            <w:tcW w:w="388" w:type="dxa"/>
          </w:tcPr>
          <w:p w14:paraId="1D4CAFBA"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8" w:type="dxa"/>
            <w:gridSpan w:val="2"/>
          </w:tcPr>
          <w:p w14:paraId="21FE42F9"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gridSpan w:val="2"/>
          </w:tcPr>
          <w:p w14:paraId="325C111E"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tcPr>
          <w:p w14:paraId="11096A64"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9" w:type="dxa"/>
          </w:tcPr>
          <w:p w14:paraId="3143448A" w14:textId="77777777" w:rsidR="001F4AF1" w:rsidRPr="005537F3" w:rsidRDefault="001F4AF1" w:rsidP="001F4AF1">
            <w:pPr>
              <w:spacing w:line="290" w:lineRule="exact"/>
              <w:rPr>
                <w:rFonts w:ascii="ＭＳ ゴシック" w:eastAsia="ＭＳ ゴシック" w:hAnsi="ＭＳ ゴシック"/>
                <w:sz w:val="18"/>
                <w:szCs w:val="18"/>
              </w:rPr>
            </w:pPr>
          </w:p>
        </w:tc>
        <w:tc>
          <w:tcPr>
            <w:tcW w:w="1840" w:type="dxa"/>
          </w:tcPr>
          <w:p w14:paraId="7CA91D2C" w14:textId="78EA1C68" w:rsidR="001F4AF1" w:rsidRPr="005537F3" w:rsidRDefault="001F4AF1" w:rsidP="001F4AF1">
            <w:pPr>
              <w:spacing w:line="270" w:lineRule="exact"/>
              <w:ind w:left="11" w:right="-11"/>
              <w:rPr>
                <w:rFonts w:ascii="ＭＳ ゴシック" w:eastAsia="ＭＳ ゴシック" w:hAnsi="ＭＳ ゴシック"/>
                <w:sz w:val="18"/>
                <w:szCs w:val="18"/>
              </w:rPr>
            </w:pPr>
            <w:r w:rsidRPr="005537F3">
              <w:rPr>
                <w:rFonts w:ascii="ＭＳ ゴシック" w:eastAsia="ＭＳ ゴシック" w:hAnsi="ＭＳ ゴシック" w:hint="eastAsia"/>
                <w:sz w:val="18"/>
              </w:rPr>
              <w:t>H12告示第1423号第2第四号イ</w:t>
            </w:r>
          </w:p>
        </w:tc>
      </w:tr>
      <w:tr w:rsidR="001F4AF1" w14:paraId="7C3ACBEE" w14:textId="77777777" w:rsidTr="00A16277">
        <w:trPr>
          <w:cantSplit/>
          <w:trHeight w:val="1871"/>
        </w:trPr>
        <w:tc>
          <w:tcPr>
            <w:tcW w:w="426" w:type="dxa"/>
            <w:tcBorders>
              <w:right w:val="single" w:sz="4" w:space="0" w:color="auto"/>
            </w:tcBorders>
          </w:tcPr>
          <w:p w14:paraId="4F7E7DB2" w14:textId="1785276E" w:rsidR="001F4AF1" w:rsidRPr="00676240"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87</w:t>
            </w:r>
          </w:p>
        </w:tc>
        <w:tc>
          <w:tcPr>
            <w:tcW w:w="1274" w:type="dxa"/>
            <w:vMerge/>
            <w:shd w:val="clear" w:color="auto" w:fill="auto"/>
          </w:tcPr>
          <w:p w14:paraId="42A8F725" w14:textId="105FFCE4" w:rsidR="001F4AF1" w:rsidRPr="005537F3" w:rsidRDefault="001F4AF1" w:rsidP="001F4AF1">
            <w:pPr>
              <w:pStyle w:val="a6"/>
              <w:rPr>
                <w:rFonts w:hAnsi="ＭＳ ゴシック"/>
                <w:szCs w:val="18"/>
              </w:rPr>
            </w:pPr>
          </w:p>
        </w:tc>
        <w:tc>
          <w:tcPr>
            <w:tcW w:w="4709" w:type="dxa"/>
          </w:tcPr>
          <w:p w14:paraId="33487F75" w14:textId="77777777" w:rsidR="001F4AF1" w:rsidRPr="005537F3" w:rsidRDefault="001F4AF1" w:rsidP="001F4AF1">
            <w:pPr>
              <w:spacing w:line="280" w:lineRule="exact"/>
              <w:ind w:left="-63" w:right="-61" w:firstLine="14"/>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積載荷重3100N以下、定格速度45m/min以下、昇降行程13m以下の場合は、スラックロープ式非常止め装置を用いても良い。</w:t>
            </w:r>
          </w:p>
          <w:p w14:paraId="671E2C58" w14:textId="7F4E8B7C" w:rsidR="001F4AF1" w:rsidRPr="005537F3" w:rsidRDefault="001F4AF1" w:rsidP="001F4AF1">
            <w:pPr>
              <w:spacing w:line="280" w:lineRule="exact"/>
              <w:rPr>
                <w:rFonts w:ascii="ＭＳ ゴシック" w:eastAsia="ＭＳ ゴシック" w:hAnsi="ＭＳ ゴシック"/>
                <w:sz w:val="18"/>
                <w:szCs w:val="18"/>
              </w:rPr>
            </w:pPr>
            <w:r w:rsidRPr="005537F3">
              <w:rPr>
                <w:rFonts w:ascii="ＭＳ ゴシック" w:eastAsia="ＭＳ ゴシック" w:hAnsi="ＭＳ ゴシック" w:hint="eastAsia"/>
                <w:sz w:val="18"/>
                <w:szCs w:val="18"/>
              </w:rPr>
              <w:t>(主索緩み検出部分の設定は、かごが昇降路最上部において下降方向に1g加速状態にある場合に、かごから最遠端での主索端部外れ状態を検出可能であること。)</w:t>
            </w:r>
          </w:p>
        </w:tc>
        <w:tc>
          <w:tcPr>
            <w:tcW w:w="388" w:type="dxa"/>
          </w:tcPr>
          <w:p w14:paraId="0B980703"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8" w:type="dxa"/>
            <w:gridSpan w:val="2"/>
          </w:tcPr>
          <w:p w14:paraId="6251A5CD"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gridSpan w:val="2"/>
          </w:tcPr>
          <w:p w14:paraId="71528DA6"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tcPr>
          <w:p w14:paraId="071113E4"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9" w:type="dxa"/>
          </w:tcPr>
          <w:p w14:paraId="3534CB99" w14:textId="77777777" w:rsidR="001F4AF1" w:rsidRPr="005537F3" w:rsidRDefault="001F4AF1" w:rsidP="001F4AF1">
            <w:pPr>
              <w:spacing w:line="290" w:lineRule="exact"/>
              <w:rPr>
                <w:rFonts w:ascii="ＭＳ ゴシック" w:eastAsia="ＭＳ ゴシック" w:hAnsi="ＭＳ ゴシック"/>
                <w:sz w:val="18"/>
                <w:szCs w:val="18"/>
              </w:rPr>
            </w:pPr>
          </w:p>
        </w:tc>
        <w:tc>
          <w:tcPr>
            <w:tcW w:w="1840" w:type="dxa"/>
          </w:tcPr>
          <w:p w14:paraId="45738825" w14:textId="034A080A" w:rsidR="001F4AF1" w:rsidRPr="005537F3" w:rsidRDefault="001F4AF1" w:rsidP="001F4AF1">
            <w:pPr>
              <w:spacing w:line="270" w:lineRule="exact"/>
              <w:ind w:left="11" w:right="-11"/>
              <w:rPr>
                <w:rFonts w:ascii="ＭＳ ゴシック" w:eastAsia="ＭＳ ゴシック" w:hAnsi="ＭＳ ゴシック"/>
                <w:sz w:val="18"/>
              </w:rPr>
            </w:pPr>
            <w:r w:rsidRPr="005537F3">
              <w:rPr>
                <w:rFonts w:ascii="ＭＳ ゴシック" w:eastAsia="ＭＳ ゴシック" w:hAnsi="ＭＳ ゴシック" w:hint="eastAsia"/>
                <w:sz w:val="18"/>
                <w:szCs w:val="18"/>
              </w:rPr>
              <w:t>告示第1423号第2第四号ロ</w:t>
            </w:r>
          </w:p>
        </w:tc>
      </w:tr>
      <w:tr w:rsidR="001F4AF1" w14:paraId="19165141" w14:textId="77777777" w:rsidTr="00A16277">
        <w:trPr>
          <w:cantSplit/>
          <w:trHeight w:val="737"/>
        </w:trPr>
        <w:tc>
          <w:tcPr>
            <w:tcW w:w="426" w:type="dxa"/>
            <w:tcBorders>
              <w:right w:val="single" w:sz="4" w:space="0" w:color="auto"/>
            </w:tcBorders>
          </w:tcPr>
          <w:p w14:paraId="7416AA11" w14:textId="2955BD5C" w:rsidR="001F4AF1" w:rsidRPr="00676240"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88</w:t>
            </w:r>
          </w:p>
        </w:tc>
        <w:tc>
          <w:tcPr>
            <w:tcW w:w="1274" w:type="dxa"/>
            <w:vMerge w:val="restart"/>
            <w:shd w:val="clear" w:color="auto" w:fill="auto"/>
          </w:tcPr>
          <w:p w14:paraId="40DC46F3" w14:textId="77777777" w:rsidR="001F4AF1" w:rsidRPr="009E59CE" w:rsidRDefault="001F4AF1" w:rsidP="001F4AF1">
            <w:pPr>
              <w:pStyle w:val="a6"/>
              <w:spacing w:line="290" w:lineRule="exact"/>
              <w:rPr>
                <w:rFonts w:hAnsi="ＭＳ ゴシック"/>
                <w:color w:val="000000"/>
                <w:szCs w:val="18"/>
              </w:rPr>
            </w:pPr>
            <w:r w:rsidRPr="009E59CE">
              <w:rPr>
                <w:rFonts w:hAnsi="ＭＳ ゴシック" w:hint="eastAsia"/>
                <w:color w:val="000000"/>
                <w:szCs w:val="18"/>
              </w:rPr>
              <w:t>安全装置</w:t>
            </w:r>
          </w:p>
          <w:p w14:paraId="2487550C" w14:textId="5D9AA6CD" w:rsidR="001F4AF1" w:rsidRPr="00C17BCD" w:rsidRDefault="001F4AF1" w:rsidP="001F4AF1">
            <w:pPr>
              <w:pStyle w:val="a6"/>
              <w:rPr>
                <w:rFonts w:hAnsi="ＭＳ ゴシック"/>
                <w:color w:val="000000"/>
                <w:szCs w:val="18"/>
              </w:rPr>
            </w:pPr>
            <w:r w:rsidRPr="009E59CE">
              <w:rPr>
                <w:rFonts w:hAnsi="ＭＳ ゴシック" w:hint="eastAsia"/>
                <w:color w:val="000000"/>
                <w:szCs w:val="18"/>
              </w:rPr>
              <w:t>(リミットスイッチ)</w:t>
            </w:r>
          </w:p>
        </w:tc>
        <w:tc>
          <w:tcPr>
            <w:tcW w:w="4709" w:type="dxa"/>
          </w:tcPr>
          <w:p w14:paraId="76D68566" w14:textId="10FDEE1A" w:rsidR="001F4AF1" w:rsidRPr="00C17BCD" w:rsidRDefault="001F4AF1" w:rsidP="001F4AF1">
            <w:pPr>
              <w:spacing w:line="280" w:lineRule="exact"/>
              <w:rPr>
                <w:rFonts w:ascii="ＭＳ ゴシック" w:eastAsia="ＭＳ ゴシック" w:hAnsi="ＭＳ ゴシック"/>
                <w:color w:val="000000"/>
                <w:sz w:val="18"/>
                <w:szCs w:val="18"/>
              </w:rPr>
            </w:pPr>
            <w:r w:rsidRPr="009E59CE">
              <w:rPr>
                <w:rFonts w:ascii="ＭＳ ゴシック" w:eastAsia="ＭＳ ゴシック" w:hAnsi="ＭＳ ゴシック" w:hint="eastAsia"/>
                <w:color w:val="000000"/>
                <w:sz w:val="18"/>
                <w:szCs w:val="18"/>
              </w:rPr>
              <w:t>終端階付近で終端階方向への運転を制御するリミットスイッチ(ディレクショナルスイッチ)を設けること。</w:t>
            </w:r>
          </w:p>
        </w:tc>
        <w:tc>
          <w:tcPr>
            <w:tcW w:w="388" w:type="dxa"/>
          </w:tcPr>
          <w:p w14:paraId="1EC8844E"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8" w:type="dxa"/>
            <w:gridSpan w:val="2"/>
          </w:tcPr>
          <w:p w14:paraId="0D886DB2"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gridSpan w:val="2"/>
          </w:tcPr>
          <w:p w14:paraId="45E4F279"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tcPr>
          <w:p w14:paraId="7B36D742"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9" w:type="dxa"/>
          </w:tcPr>
          <w:p w14:paraId="01ECEDE0" w14:textId="77777777" w:rsidR="001F4AF1" w:rsidRPr="00F704B3" w:rsidRDefault="001F4AF1" w:rsidP="001F4AF1">
            <w:pPr>
              <w:spacing w:line="290" w:lineRule="exact"/>
              <w:rPr>
                <w:rFonts w:ascii="ＭＳ ゴシック" w:eastAsia="ＭＳ ゴシック" w:hAnsi="ＭＳ ゴシック"/>
                <w:sz w:val="18"/>
                <w:szCs w:val="18"/>
              </w:rPr>
            </w:pPr>
          </w:p>
        </w:tc>
        <w:tc>
          <w:tcPr>
            <w:tcW w:w="1840" w:type="dxa"/>
            <w:vMerge w:val="restart"/>
          </w:tcPr>
          <w:p w14:paraId="383C3FCA" w14:textId="77777777" w:rsidR="001F4AF1" w:rsidRPr="0095412B" w:rsidRDefault="001F4AF1" w:rsidP="001F4AF1">
            <w:pPr>
              <w:spacing w:line="270" w:lineRule="exact"/>
              <w:ind w:left="11" w:right="-11"/>
              <w:rPr>
                <w:rFonts w:ascii="ＭＳ ゴシック" w:eastAsia="ＭＳ ゴシック" w:hAnsi="ＭＳ ゴシック"/>
                <w:color w:val="000000"/>
                <w:sz w:val="18"/>
              </w:rPr>
            </w:pPr>
            <w:r w:rsidRPr="009E59CE">
              <w:rPr>
                <w:rFonts w:ascii="ＭＳ ゴシック" w:eastAsia="ＭＳ ゴシック" w:hAnsi="ＭＳ ゴシック" w:hint="eastAsia"/>
                <w:color w:val="000000"/>
                <w:sz w:val="18"/>
                <w:szCs w:val="18"/>
              </w:rPr>
              <w:t>H12告示第1423号第2第五号</w:t>
            </w:r>
          </w:p>
          <w:p w14:paraId="796E5741" w14:textId="7A6802F8" w:rsidR="001F4AF1" w:rsidRPr="0095412B" w:rsidRDefault="001F4AF1" w:rsidP="001F4AF1">
            <w:pPr>
              <w:spacing w:line="270" w:lineRule="exact"/>
              <w:ind w:left="11" w:right="-11"/>
              <w:rPr>
                <w:rFonts w:ascii="ＭＳ ゴシック" w:eastAsia="ＭＳ ゴシック" w:hAnsi="ＭＳ ゴシック"/>
                <w:color w:val="000000"/>
                <w:sz w:val="18"/>
              </w:rPr>
            </w:pPr>
            <w:r w:rsidRPr="0095412B">
              <w:rPr>
                <w:rFonts w:ascii="ＭＳ ゴシック" w:eastAsia="ＭＳ ゴシック" w:hAnsi="ＭＳ ゴシック"/>
                <w:color w:val="000000"/>
                <w:sz w:val="18"/>
              </w:rPr>
              <w:t xml:space="preserve"> </w:t>
            </w:r>
          </w:p>
        </w:tc>
      </w:tr>
      <w:tr w:rsidR="001F4AF1" w14:paraId="2D640071" w14:textId="77777777" w:rsidTr="00A16277">
        <w:trPr>
          <w:cantSplit/>
          <w:trHeight w:val="737"/>
        </w:trPr>
        <w:tc>
          <w:tcPr>
            <w:tcW w:w="426" w:type="dxa"/>
            <w:tcBorders>
              <w:right w:val="single" w:sz="4" w:space="0" w:color="auto"/>
            </w:tcBorders>
          </w:tcPr>
          <w:p w14:paraId="0837DFBE" w14:textId="2918D74F" w:rsidR="001F4AF1" w:rsidRPr="00676240"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89</w:t>
            </w:r>
          </w:p>
        </w:tc>
        <w:tc>
          <w:tcPr>
            <w:tcW w:w="1274" w:type="dxa"/>
            <w:vMerge/>
            <w:shd w:val="clear" w:color="auto" w:fill="auto"/>
          </w:tcPr>
          <w:p w14:paraId="628F272E" w14:textId="77777777" w:rsidR="001F4AF1" w:rsidRPr="00C17BCD" w:rsidRDefault="001F4AF1" w:rsidP="001F4AF1">
            <w:pPr>
              <w:pStyle w:val="a6"/>
              <w:rPr>
                <w:rFonts w:hAnsi="ＭＳ ゴシック"/>
                <w:color w:val="000000"/>
                <w:szCs w:val="18"/>
              </w:rPr>
            </w:pPr>
          </w:p>
        </w:tc>
        <w:tc>
          <w:tcPr>
            <w:tcW w:w="4709" w:type="dxa"/>
          </w:tcPr>
          <w:p w14:paraId="28DF0187" w14:textId="032AC28D" w:rsidR="001F4AF1" w:rsidRPr="00C17BCD" w:rsidRDefault="001F4AF1" w:rsidP="001F4AF1">
            <w:pPr>
              <w:spacing w:line="280" w:lineRule="exact"/>
              <w:rPr>
                <w:rFonts w:ascii="ＭＳ ゴシック" w:eastAsia="ＭＳ ゴシック" w:hAnsi="ＭＳ ゴシック"/>
                <w:color w:val="000000"/>
                <w:sz w:val="18"/>
                <w:szCs w:val="18"/>
              </w:rPr>
            </w:pPr>
            <w:r w:rsidRPr="009E59CE">
              <w:rPr>
                <w:rFonts w:ascii="ＭＳ ゴシック" w:eastAsia="ＭＳ ゴシック" w:hAnsi="ＭＳ ゴシック" w:hint="eastAsia"/>
                <w:color w:val="000000"/>
                <w:sz w:val="18"/>
                <w:szCs w:val="18"/>
              </w:rPr>
              <w:t>終端階を過ぎたとき、駆動装置への動力供給を速やかに停止するファイナルリミットスイッチを設けること。</w:t>
            </w:r>
          </w:p>
        </w:tc>
        <w:tc>
          <w:tcPr>
            <w:tcW w:w="388" w:type="dxa"/>
          </w:tcPr>
          <w:p w14:paraId="0E4A6E83"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8" w:type="dxa"/>
            <w:gridSpan w:val="2"/>
          </w:tcPr>
          <w:p w14:paraId="587E6298"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gridSpan w:val="2"/>
          </w:tcPr>
          <w:p w14:paraId="0399343E"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tcPr>
          <w:p w14:paraId="2775EBE4"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9" w:type="dxa"/>
          </w:tcPr>
          <w:p w14:paraId="71E75A99" w14:textId="77777777" w:rsidR="001F4AF1" w:rsidRPr="00F704B3" w:rsidRDefault="001F4AF1" w:rsidP="001F4AF1">
            <w:pPr>
              <w:spacing w:line="290" w:lineRule="exact"/>
              <w:rPr>
                <w:rFonts w:ascii="ＭＳ ゴシック" w:eastAsia="ＭＳ ゴシック" w:hAnsi="ＭＳ ゴシック"/>
                <w:sz w:val="18"/>
                <w:szCs w:val="18"/>
              </w:rPr>
            </w:pPr>
          </w:p>
        </w:tc>
        <w:tc>
          <w:tcPr>
            <w:tcW w:w="1840" w:type="dxa"/>
            <w:vMerge/>
          </w:tcPr>
          <w:p w14:paraId="538B9871" w14:textId="3DAA68A9" w:rsidR="001F4AF1" w:rsidRPr="0095412B" w:rsidRDefault="001F4AF1" w:rsidP="001F4AF1">
            <w:pPr>
              <w:spacing w:line="270" w:lineRule="exact"/>
              <w:ind w:left="11" w:right="-11"/>
              <w:rPr>
                <w:rFonts w:ascii="ＭＳ ゴシック" w:eastAsia="ＭＳ ゴシック" w:hAnsi="ＭＳ ゴシック"/>
                <w:color w:val="000000"/>
                <w:sz w:val="18"/>
              </w:rPr>
            </w:pPr>
          </w:p>
        </w:tc>
      </w:tr>
      <w:tr w:rsidR="001F4AF1" w14:paraId="408CAACC" w14:textId="77777777" w:rsidTr="00161FC2">
        <w:trPr>
          <w:cantSplit/>
          <w:trHeight w:val="1871"/>
        </w:trPr>
        <w:tc>
          <w:tcPr>
            <w:tcW w:w="426" w:type="dxa"/>
            <w:tcBorders>
              <w:right w:val="single" w:sz="4" w:space="0" w:color="auto"/>
            </w:tcBorders>
          </w:tcPr>
          <w:p w14:paraId="1E77FE17" w14:textId="215E3FD7" w:rsidR="001F4AF1" w:rsidRPr="00676240"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90</w:t>
            </w:r>
          </w:p>
        </w:tc>
        <w:tc>
          <w:tcPr>
            <w:tcW w:w="1274" w:type="dxa"/>
            <w:vMerge w:val="restart"/>
            <w:shd w:val="clear" w:color="auto" w:fill="auto"/>
          </w:tcPr>
          <w:p w14:paraId="5943257D" w14:textId="77777777" w:rsidR="001F4AF1" w:rsidRPr="00DE14EB" w:rsidRDefault="001F4AF1" w:rsidP="001F4AF1">
            <w:pPr>
              <w:pStyle w:val="a6"/>
              <w:spacing w:line="290" w:lineRule="exact"/>
              <w:rPr>
                <w:rFonts w:hAnsi="ＭＳ ゴシック"/>
                <w:color w:val="000000"/>
                <w:szCs w:val="18"/>
              </w:rPr>
            </w:pPr>
            <w:r w:rsidRPr="00DE14EB">
              <w:rPr>
                <w:rFonts w:hAnsi="ＭＳ ゴシック" w:hint="eastAsia"/>
                <w:color w:val="000000"/>
                <w:szCs w:val="18"/>
              </w:rPr>
              <w:t>安全装置</w:t>
            </w:r>
          </w:p>
          <w:p w14:paraId="7C5B800F" w14:textId="00020129" w:rsidR="001F4AF1" w:rsidRPr="00C17BCD" w:rsidRDefault="001F4AF1" w:rsidP="001F4AF1">
            <w:pPr>
              <w:pStyle w:val="a6"/>
              <w:rPr>
                <w:rFonts w:hAnsi="ＭＳ ゴシック"/>
                <w:color w:val="000000"/>
                <w:szCs w:val="18"/>
              </w:rPr>
            </w:pPr>
            <w:r w:rsidRPr="00DE14EB">
              <w:rPr>
                <w:rFonts w:hAnsi="ＭＳ ゴシック" w:hint="eastAsia"/>
                <w:color w:val="000000"/>
                <w:szCs w:val="18"/>
              </w:rPr>
              <w:t>(緩衝器・緩衝材)</w:t>
            </w:r>
          </w:p>
        </w:tc>
        <w:tc>
          <w:tcPr>
            <w:tcW w:w="4709" w:type="dxa"/>
          </w:tcPr>
          <w:p w14:paraId="4CC6873F" w14:textId="77777777" w:rsidR="001F4AF1" w:rsidRPr="00161FC2" w:rsidRDefault="001F4AF1" w:rsidP="001F4AF1">
            <w:pPr>
              <w:pStyle w:val="2"/>
              <w:spacing w:line="290" w:lineRule="exact"/>
              <w:rPr>
                <w:rFonts w:hAnsi="ＭＳ ゴシック"/>
                <w:szCs w:val="18"/>
              </w:rPr>
            </w:pPr>
            <w:r w:rsidRPr="00161FC2">
              <w:rPr>
                <w:rFonts w:hAnsi="ＭＳ ゴシック" w:hint="eastAsia"/>
                <w:szCs w:val="18"/>
              </w:rPr>
              <w:t>ばね緩衝器(定格速度60m/min以下に限る。) はストロークが規定値（定格速度30m/minでは3.8㎝、45m/minでは6.6㎝、60m/minでは10㎝）以上であること。</w:t>
            </w:r>
          </w:p>
          <w:p w14:paraId="5D4CB922" w14:textId="773F49CF" w:rsidR="001F4AF1" w:rsidRPr="00161FC2" w:rsidRDefault="001F4AF1" w:rsidP="001F4AF1">
            <w:pPr>
              <w:spacing w:line="280" w:lineRule="exact"/>
              <w:rPr>
                <w:rFonts w:ascii="ＭＳ ゴシック" w:eastAsia="ＭＳ ゴシック" w:hAnsi="ＭＳ ゴシック"/>
                <w:color w:val="000000"/>
                <w:sz w:val="18"/>
                <w:szCs w:val="18"/>
              </w:rPr>
            </w:pPr>
            <w:r w:rsidRPr="00161FC2">
              <w:rPr>
                <w:rFonts w:ascii="ＭＳ ゴシック" w:eastAsia="ＭＳ ゴシック" w:hAnsi="ＭＳ ゴシック" w:hint="eastAsia"/>
                <w:sz w:val="18"/>
                <w:szCs w:val="18"/>
              </w:rPr>
              <w:t>定格積載量を搭載したかごの4倍の荷重が静的に作用したときのばねのたわみが、前記ストローク以上であること。</w:t>
            </w:r>
          </w:p>
        </w:tc>
        <w:tc>
          <w:tcPr>
            <w:tcW w:w="388" w:type="dxa"/>
          </w:tcPr>
          <w:p w14:paraId="63672697"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8" w:type="dxa"/>
            <w:gridSpan w:val="2"/>
          </w:tcPr>
          <w:p w14:paraId="07405583"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gridSpan w:val="2"/>
          </w:tcPr>
          <w:p w14:paraId="4A1D3039"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tcPr>
          <w:p w14:paraId="5CCFC5EF"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9" w:type="dxa"/>
          </w:tcPr>
          <w:p w14:paraId="29E949C0" w14:textId="77777777" w:rsidR="001F4AF1" w:rsidRPr="00F704B3" w:rsidRDefault="001F4AF1" w:rsidP="001F4AF1">
            <w:pPr>
              <w:spacing w:line="290" w:lineRule="exact"/>
              <w:rPr>
                <w:rFonts w:ascii="ＭＳ ゴシック" w:eastAsia="ＭＳ ゴシック" w:hAnsi="ＭＳ ゴシック"/>
                <w:sz w:val="18"/>
                <w:szCs w:val="18"/>
              </w:rPr>
            </w:pPr>
          </w:p>
        </w:tc>
        <w:tc>
          <w:tcPr>
            <w:tcW w:w="1840" w:type="dxa"/>
          </w:tcPr>
          <w:p w14:paraId="75BF221D" w14:textId="51FF86CE" w:rsidR="001F4AF1" w:rsidRPr="0095412B" w:rsidRDefault="001F4AF1" w:rsidP="001F4AF1">
            <w:pPr>
              <w:spacing w:line="270" w:lineRule="exact"/>
              <w:ind w:left="11" w:right="-11"/>
              <w:rPr>
                <w:rFonts w:ascii="ＭＳ ゴシック" w:eastAsia="ＭＳ ゴシック" w:hAnsi="ＭＳ ゴシック"/>
                <w:color w:val="000000"/>
                <w:sz w:val="18"/>
              </w:rPr>
            </w:pPr>
            <w:r w:rsidRPr="002401C2">
              <w:rPr>
                <w:rFonts w:ascii="ＭＳ ゴシック" w:eastAsia="ＭＳ ゴシック" w:hAnsi="ＭＳ ゴシック" w:hint="eastAsia"/>
                <w:color w:val="000000"/>
                <w:sz w:val="18"/>
                <w:szCs w:val="18"/>
              </w:rPr>
              <w:t>H12告示第1423号第2第六号イ</w:t>
            </w:r>
          </w:p>
        </w:tc>
      </w:tr>
      <w:tr w:rsidR="001F4AF1" w14:paraId="07D2F342" w14:textId="77777777" w:rsidTr="00161FC2">
        <w:trPr>
          <w:cantSplit/>
          <w:trHeight w:val="1021"/>
        </w:trPr>
        <w:tc>
          <w:tcPr>
            <w:tcW w:w="426" w:type="dxa"/>
            <w:tcBorders>
              <w:right w:val="single" w:sz="4" w:space="0" w:color="auto"/>
            </w:tcBorders>
          </w:tcPr>
          <w:p w14:paraId="6F811C1D" w14:textId="72B883AC" w:rsidR="001F4AF1" w:rsidRPr="00676240" w:rsidRDefault="00BE0C2E" w:rsidP="001F4A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91</w:t>
            </w:r>
          </w:p>
        </w:tc>
        <w:tc>
          <w:tcPr>
            <w:tcW w:w="1274" w:type="dxa"/>
            <w:vMerge/>
            <w:shd w:val="clear" w:color="auto" w:fill="auto"/>
          </w:tcPr>
          <w:p w14:paraId="472073BB" w14:textId="77777777" w:rsidR="001F4AF1" w:rsidRPr="00C17BCD" w:rsidRDefault="001F4AF1" w:rsidP="001F4AF1">
            <w:pPr>
              <w:pStyle w:val="a6"/>
              <w:rPr>
                <w:rFonts w:hAnsi="ＭＳ ゴシック"/>
                <w:color w:val="000000"/>
                <w:szCs w:val="18"/>
              </w:rPr>
            </w:pPr>
          </w:p>
        </w:tc>
        <w:tc>
          <w:tcPr>
            <w:tcW w:w="4709" w:type="dxa"/>
          </w:tcPr>
          <w:p w14:paraId="430495B0" w14:textId="52E3695F" w:rsidR="001F4AF1" w:rsidRPr="00161FC2" w:rsidRDefault="001F4AF1" w:rsidP="001F4AF1">
            <w:pPr>
              <w:spacing w:line="280" w:lineRule="exact"/>
              <w:rPr>
                <w:rFonts w:ascii="ＭＳ ゴシック" w:eastAsia="ＭＳ ゴシック" w:hAnsi="ＭＳ ゴシック"/>
                <w:color w:val="000000"/>
                <w:sz w:val="18"/>
                <w:szCs w:val="18"/>
              </w:rPr>
            </w:pPr>
            <w:r w:rsidRPr="00161FC2">
              <w:rPr>
                <w:rFonts w:ascii="ＭＳ ゴシック" w:eastAsia="ＭＳ ゴシック" w:hAnsi="ＭＳ ゴシック" w:hint="eastAsia"/>
                <w:sz w:val="18"/>
                <w:szCs w:val="18"/>
              </w:rPr>
              <w:t>定格速度が30m/min以下で定格速度の1.4倍以下で作動する過速検出装置を設けたものでは、適当な緩衝材または緩衝器とすることができる。</w:t>
            </w:r>
          </w:p>
        </w:tc>
        <w:tc>
          <w:tcPr>
            <w:tcW w:w="388" w:type="dxa"/>
          </w:tcPr>
          <w:p w14:paraId="21EF6917"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8" w:type="dxa"/>
            <w:gridSpan w:val="2"/>
          </w:tcPr>
          <w:p w14:paraId="789F5D43"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gridSpan w:val="2"/>
          </w:tcPr>
          <w:p w14:paraId="14C9BF3D" w14:textId="77777777" w:rsidR="001F4AF1" w:rsidRPr="00F704B3" w:rsidRDefault="001F4AF1" w:rsidP="001F4AF1">
            <w:pPr>
              <w:spacing w:line="290" w:lineRule="exact"/>
              <w:rPr>
                <w:rFonts w:ascii="ＭＳ ゴシック" w:eastAsia="ＭＳ ゴシック" w:hAnsi="ＭＳ ゴシック"/>
                <w:sz w:val="18"/>
                <w:szCs w:val="18"/>
              </w:rPr>
            </w:pPr>
          </w:p>
        </w:tc>
        <w:tc>
          <w:tcPr>
            <w:tcW w:w="396" w:type="dxa"/>
          </w:tcPr>
          <w:p w14:paraId="1ABA5038" w14:textId="77777777" w:rsidR="001F4AF1" w:rsidRPr="00F704B3" w:rsidRDefault="001F4AF1" w:rsidP="001F4AF1">
            <w:pPr>
              <w:spacing w:line="290" w:lineRule="exact"/>
              <w:rPr>
                <w:rFonts w:ascii="ＭＳ ゴシック" w:eastAsia="ＭＳ ゴシック" w:hAnsi="ＭＳ ゴシック"/>
                <w:sz w:val="18"/>
                <w:szCs w:val="18"/>
              </w:rPr>
            </w:pPr>
          </w:p>
        </w:tc>
        <w:tc>
          <w:tcPr>
            <w:tcW w:w="389" w:type="dxa"/>
          </w:tcPr>
          <w:p w14:paraId="78A42BA3" w14:textId="77777777" w:rsidR="001F4AF1" w:rsidRPr="00F704B3" w:rsidRDefault="001F4AF1" w:rsidP="001F4AF1">
            <w:pPr>
              <w:spacing w:line="290" w:lineRule="exact"/>
              <w:rPr>
                <w:rFonts w:ascii="ＭＳ ゴシック" w:eastAsia="ＭＳ ゴシック" w:hAnsi="ＭＳ ゴシック"/>
                <w:sz w:val="18"/>
                <w:szCs w:val="18"/>
              </w:rPr>
            </w:pPr>
          </w:p>
        </w:tc>
        <w:tc>
          <w:tcPr>
            <w:tcW w:w="1840" w:type="dxa"/>
          </w:tcPr>
          <w:p w14:paraId="4D2B0E5D" w14:textId="794E47DC" w:rsidR="001F4AF1" w:rsidRPr="0095412B" w:rsidRDefault="001F4AF1" w:rsidP="001F4AF1">
            <w:pPr>
              <w:spacing w:line="270" w:lineRule="exact"/>
              <w:ind w:left="11" w:right="-11"/>
              <w:rPr>
                <w:rFonts w:ascii="ＭＳ ゴシック" w:eastAsia="ＭＳ ゴシック" w:hAnsi="ＭＳ ゴシック"/>
                <w:color w:val="000000"/>
                <w:sz w:val="18"/>
              </w:rPr>
            </w:pPr>
            <w:r>
              <w:rPr>
                <w:rFonts w:ascii="ＭＳ ゴシック" w:eastAsia="ＭＳ ゴシック" w:hint="eastAsia"/>
                <w:sz w:val="18"/>
                <w:szCs w:val="18"/>
              </w:rPr>
              <w:t>H12</w:t>
            </w:r>
            <w:r w:rsidRPr="00954691">
              <w:rPr>
                <w:rFonts w:ascii="ＭＳ ゴシック" w:eastAsia="ＭＳ ゴシック" w:hint="eastAsia"/>
                <w:sz w:val="18"/>
                <w:szCs w:val="18"/>
              </w:rPr>
              <w:t>告示第1423号第2第六号</w:t>
            </w:r>
          </w:p>
        </w:tc>
      </w:tr>
    </w:tbl>
    <w:p w14:paraId="2AA9FE12" w14:textId="77777777" w:rsidR="00161FC2" w:rsidRDefault="00161FC2">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4"/>
        <w:gridCol w:w="4715"/>
        <w:gridCol w:w="392"/>
        <w:gridCol w:w="386"/>
        <w:gridCol w:w="388"/>
        <w:gridCol w:w="396"/>
        <w:gridCol w:w="389"/>
        <w:gridCol w:w="1840"/>
      </w:tblGrid>
      <w:tr w:rsidR="00676240" w14:paraId="19289FB6" w14:textId="77777777" w:rsidTr="00F16AB0">
        <w:trPr>
          <w:cantSplit/>
          <w:trHeight w:val="210"/>
        </w:trPr>
        <w:tc>
          <w:tcPr>
            <w:tcW w:w="426" w:type="dxa"/>
            <w:vMerge w:val="restart"/>
            <w:vAlign w:val="center"/>
          </w:tcPr>
          <w:p w14:paraId="514CAD0E" w14:textId="1E1870BE" w:rsidR="00676240" w:rsidRDefault="00676240" w:rsidP="00676240">
            <w:pPr>
              <w:pStyle w:val="a6"/>
              <w:jc w:val="center"/>
              <w:rPr>
                <w:rFonts w:hAnsi="ＭＳ ゴシック"/>
              </w:rPr>
            </w:pPr>
            <w:r>
              <w:rPr>
                <w:rFonts w:ascii="Century" w:eastAsia="ＭＳ 明朝"/>
                <w:sz w:val="21"/>
              </w:rPr>
              <w:lastRenderedPageBreak/>
              <w:br w:type="page"/>
            </w:r>
            <w:r>
              <w:rPr>
                <w:rFonts w:ascii="Century" w:eastAsia="ＭＳ 明朝"/>
                <w:sz w:val="21"/>
              </w:rPr>
              <w:br w:type="page"/>
            </w:r>
            <w:r>
              <w:br w:type="page"/>
            </w:r>
            <w:r>
              <w:rPr>
                <w:rFonts w:hAnsi="ＭＳ ゴシック" w:hint="eastAsia"/>
                <w:b/>
                <w:bCs/>
              </w:rPr>
              <w:t>No</w:t>
            </w:r>
          </w:p>
        </w:tc>
        <w:tc>
          <w:tcPr>
            <w:tcW w:w="1274" w:type="dxa"/>
            <w:vMerge w:val="restart"/>
            <w:vAlign w:val="center"/>
          </w:tcPr>
          <w:p w14:paraId="0597CABB" w14:textId="425F9E32" w:rsidR="00676240" w:rsidRPr="00EA75B6" w:rsidRDefault="00676240" w:rsidP="00676240">
            <w:pPr>
              <w:pStyle w:val="a6"/>
              <w:jc w:val="center"/>
              <w:rPr>
                <w:rFonts w:hAnsi="ＭＳ ゴシック"/>
                <w:szCs w:val="18"/>
              </w:rPr>
            </w:pPr>
            <w:r w:rsidRPr="00F25DEA">
              <w:rPr>
                <w:rFonts w:hAnsi="ＭＳ ゴシック" w:hint="eastAsia"/>
                <w:b/>
                <w:bCs/>
                <w:sz w:val="20"/>
                <w:szCs w:val="20"/>
              </w:rPr>
              <w:t>項　目</w:t>
            </w:r>
          </w:p>
        </w:tc>
        <w:tc>
          <w:tcPr>
            <w:tcW w:w="4715" w:type="dxa"/>
            <w:vMerge w:val="restart"/>
            <w:vAlign w:val="center"/>
          </w:tcPr>
          <w:p w14:paraId="2B4916D7" w14:textId="6944AB6B" w:rsidR="00676240" w:rsidRPr="00E54E46" w:rsidRDefault="00676240" w:rsidP="00676240">
            <w:pPr>
              <w:pStyle w:val="2"/>
              <w:jc w:val="center"/>
              <w:rPr>
                <w:rFonts w:hAnsi="ＭＳ ゴシック"/>
              </w:rPr>
            </w:pPr>
            <w:r w:rsidRPr="00F25DEA">
              <w:rPr>
                <w:rFonts w:hAnsi="ＭＳ ゴシック" w:hint="eastAsia"/>
                <w:b/>
                <w:bCs/>
                <w:sz w:val="20"/>
                <w:szCs w:val="20"/>
              </w:rPr>
              <w:t>確　認　内　容</w:t>
            </w:r>
          </w:p>
        </w:tc>
        <w:tc>
          <w:tcPr>
            <w:tcW w:w="392" w:type="dxa"/>
            <w:vMerge w:val="restart"/>
            <w:tcBorders>
              <w:top w:val="single" w:sz="4" w:space="0" w:color="000000"/>
            </w:tcBorders>
            <w:vAlign w:val="center"/>
          </w:tcPr>
          <w:p w14:paraId="2DFE04B5" w14:textId="0A711E1D" w:rsidR="00676240" w:rsidRPr="0095412B" w:rsidRDefault="00676240" w:rsidP="00676240">
            <w:pPr>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適合</w:t>
            </w:r>
          </w:p>
        </w:tc>
        <w:tc>
          <w:tcPr>
            <w:tcW w:w="1559" w:type="dxa"/>
            <w:gridSpan w:val="4"/>
            <w:tcBorders>
              <w:top w:val="single" w:sz="4" w:space="0" w:color="000000"/>
              <w:bottom w:val="single" w:sz="4" w:space="0" w:color="auto"/>
            </w:tcBorders>
            <w:vAlign w:val="center"/>
          </w:tcPr>
          <w:p w14:paraId="2A2B7FEC" w14:textId="309CE3C7" w:rsidR="00676240" w:rsidRPr="0095412B" w:rsidRDefault="00676240" w:rsidP="00676240">
            <w:pPr>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参　照　先</w:t>
            </w:r>
          </w:p>
        </w:tc>
        <w:tc>
          <w:tcPr>
            <w:tcW w:w="1840" w:type="dxa"/>
            <w:vMerge w:val="restart"/>
            <w:shd w:val="clear" w:color="auto" w:fill="auto"/>
            <w:vAlign w:val="center"/>
          </w:tcPr>
          <w:p w14:paraId="61D73C13" w14:textId="0DDB0756" w:rsidR="00676240" w:rsidRPr="0058543D" w:rsidRDefault="00676240" w:rsidP="00676240">
            <w:pPr>
              <w:ind w:leftChars="-21" w:left="-44" w:right="-99"/>
              <w:jc w:val="center"/>
              <w:rPr>
                <w:rFonts w:ascii="ＭＳ ゴシック" w:eastAsia="ＭＳ ゴシック" w:hAnsi="ＭＳ ゴシック"/>
                <w:sz w:val="18"/>
                <w:szCs w:val="18"/>
              </w:rPr>
            </w:pPr>
            <w:r w:rsidRPr="00F25DEA">
              <w:rPr>
                <w:rFonts w:ascii="ＭＳ ゴシック" w:eastAsia="ＭＳ ゴシック" w:hAnsi="ＭＳ ゴシック" w:hint="eastAsia"/>
                <w:b/>
                <w:bCs/>
                <w:sz w:val="20"/>
                <w:szCs w:val="20"/>
              </w:rPr>
              <w:t>関　連　条　項</w:t>
            </w:r>
          </w:p>
        </w:tc>
      </w:tr>
      <w:tr w:rsidR="00676240" w14:paraId="5699EA14" w14:textId="77777777" w:rsidTr="00F16AB0">
        <w:trPr>
          <w:cantSplit/>
          <w:trHeight w:val="210"/>
        </w:trPr>
        <w:tc>
          <w:tcPr>
            <w:tcW w:w="426" w:type="dxa"/>
            <w:vMerge/>
          </w:tcPr>
          <w:p w14:paraId="1F11A996" w14:textId="77777777" w:rsidR="00676240" w:rsidRDefault="00676240" w:rsidP="00676240">
            <w:pPr>
              <w:pStyle w:val="a6"/>
              <w:jc w:val="center"/>
              <w:rPr>
                <w:rFonts w:hAnsi="ＭＳ ゴシック"/>
              </w:rPr>
            </w:pPr>
          </w:p>
        </w:tc>
        <w:tc>
          <w:tcPr>
            <w:tcW w:w="1274" w:type="dxa"/>
            <w:vMerge/>
          </w:tcPr>
          <w:p w14:paraId="03A39EA9" w14:textId="77777777" w:rsidR="00676240" w:rsidRPr="00EA75B6" w:rsidRDefault="00676240" w:rsidP="00676240">
            <w:pPr>
              <w:pStyle w:val="a6"/>
              <w:rPr>
                <w:rFonts w:hAnsi="ＭＳ ゴシック"/>
                <w:szCs w:val="18"/>
              </w:rPr>
            </w:pPr>
          </w:p>
        </w:tc>
        <w:tc>
          <w:tcPr>
            <w:tcW w:w="4715" w:type="dxa"/>
            <w:vMerge/>
          </w:tcPr>
          <w:p w14:paraId="370A7197" w14:textId="77777777" w:rsidR="00676240" w:rsidRPr="00E54E46" w:rsidRDefault="00676240" w:rsidP="00676240">
            <w:pPr>
              <w:pStyle w:val="2"/>
              <w:rPr>
                <w:rFonts w:hAnsi="ＭＳ ゴシック"/>
              </w:rPr>
            </w:pPr>
          </w:p>
        </w:tc>
        <w:tc>
          <w:tcPr>
            <w:tcW w:w="392" w:type="dxa"/>
            <w:vMerge/>
          </w:tcPr>
          <w:p w14:paraId="26B4908A" w14:textId="77777777" w:rsidR="00676240" w:rsidRPr="0095412B" w:rsidRDefault="00676240" w:rsidP="00676240">
            <w:pPr>
              <w:rPr>
                <w:rFonts w:ascii="ＭＳ ゴシック" w:eastAsia="ＭＳ ゴシック" w:hAnsi="ＭＳ ゴシック"/>
              </w:rPr>
            </w:pPr>
          </w:p>
        </w:tc>
        <w:tc>
          <w:tcPr>
            <w:tcW w:w="386" w:type="dxa"/>
            <w:tcBorders>
              <w:top w:val="single" w:sz="4" w:space="0" w:color="auto"/>
              <w:bottom w:val="single" w:sz="4" w:space="0" w:color="000000"/>
            </w:tcBorders>
          </w:tcPr>
          <w:p w14:paraId="5BEE1B58" w14:textId="70097594" w:rsidR="00676240" w:rsidRPr="0095412B" w:rsidRDefault="00676240" w:rsidP="00676240">
            <w:pPr>
              <w:rPr>
                <w:rFonts w:ascii="ＭＳ ゴシック" w:eastAsia="ＭＳ ゴシック" w:hAnsi="ＭＳ ゴシック"/>
              </w:rPr>
            </w:pPr>
            <w:r>
              <w:rPr>
                <w:rFonts w:ascii="ＭＳ ゴシック" w:eastAsia="ＭＳ ゴシック" w:hAnsi="ＭＳ ゴシック" w:hint="eastAsia"/>
                <w:b/>
                <w:bCs/>
                <w:sz w:val="18"/>
              </w:rPr>
              <w:t>仕</w:t>
            </w:r>
          </w:p>
        </w:tc>
        <w:tc>
          <w:tcPr>
            <w:tcW w:w="388" w:type="dxa"/>
            <w:tcBorders>
              <w:top w:val="single" w:sz="4" w:space="0" w:color="auto"/>
              <w:bottom w:val="single" w:sz="4" w:space="0" w:color="000000"/>
            </w:tcBorders>
          </w:tcPr>
          <w:p w14:paraId="589BF475" w14:textId="35F09DE3" w:rsidR="00676240" w:rsidRPr="0095412B" w:rsidRDefault="00676240" w:rsidP="00676240">
            <w:pPr>
              <w:rPr>
                <w:rFonts w:ascii="ＭＳ ゴシック" w:eastAsia="ＭＳ ゴシック" w:hAnsi="ＭＳ ゴシック"/>
              </w:rPr>
            </w:pPr>
            <w:r>
              <w:rPr>
                <w:rFonts w:ascii="ＭＳ ゴシック" w:eastAsia="ＭＳ ゴシック" w:hAnsi="ＭＳ ゴシック" w:hint="eastAsia"/>
                <w:b/>
                <w:bCs/>
                <w:sz w:val="18"/>
              </w:rPr>
              <w:t>計</w:t>
            </w:r>
          </w:p>
        </w:tc>
        <w:tc>
          <w:tcPr>
            <w:tcW w:w="396" w:type="dxa"/>
            <w:tcBorders>
              <w:top w:val="single" w:sz="4" w:space="0" w:color="auto"/>
              <w:bottom w:val="single" w:sz="4" w:space="0" w:color="000000"/>
            </w:tcBorders>
          </w:tcPr>
          <w:p w14:paraId="71FDFF26" w14:textId="6AE5CF53" w:rsidR="00676240" w:rsidRPr="0095412B" w:rsidRDefault="00676240" w:rsidP="00676240">
            <w:pPr>
              <w:rPr>
                <w:rFonts w:ascii="ＭＳ ゴシック" w:eastAsia="ＭＳ ゴシック" w:hAnsi="ＭＳ ゴシック"/>
              </w:rPr>
            </w:pPr>
            <w:r>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7819BA13" w14:textId="0D4F9665" w:rsidR="00676240" w:rsidRPr="0095412B" w:rsidRDefault="00676240" w:rsidP="00676240">
            <w:pPr>
              <w:rPr>
                <w:rFonts w:ascii="ＭＳ ゴシック" w:eastAsia="ＭＳ ゴシック" w:hAnsi="ＭＳ ゴシック"/>
              </w:rPr>
            </w:pPr>
            <w:r>
              <w:rPr>
                <w:rFonts w:ascii="ＭＳ ゴシック" w:eastAsia="ＭＳ ゴシック" w:hAnsi="ＭＳ ゴシック" w:hint="eastAsia"/>
                <w:b/>
                <w:bCs/>
                <w:sz w:val="18"/>
              </w:rPr>
              <w:t>資</w:t>
            </w:r>
          </w:p>
        </w:tc>
        <w:tc>
          <w:tcPr>
            <w:tcW w:w="1840" w:type="dxa"/>
            <w:vMerge/>
          </w:tcPr>
          <w:p w14:paraId="0E0450BC" w14:textId="77777777" w:rsidR="00676240" w:rsidRPr="0058543D" w:rsidRDefault="00676240" w:rsidP="00676240">
            <w:pPr>
              <w:ind w:leftChars="-21" w:left="-44" w:right="-99"/>
              <w:rPr>
                <w:rFonts w:ascii="ＭＳ ゴシック" w:eastAsia="ＭＳ ゴシック" w:hAnsi="ＭＳ ゴシック"/>
                <w:sz w:val="18"/>
                <w:szCs w:val="18"/>
              </w:rPr>
            </w:pPr>
          </w:p>
        </w:tc>
      </w:tr>
      <w:tr w:rsidR="001F4AF1" w14:paraId="57B5A60B" w14:textId="77777777" w:rsidTr="001F4AF1">
        <w:trPr>
          <w:cantSplit/>
          <w:trHeight w:val="1021"/>
        </w:trPr>
        <w:tc>
          <w:tcPr>
            <w:tcW w:w="426" w:type="dxa"/>
            <w:tcBorders>
              <w:right w:val="single" w:sz="4" w:space="0" w:color="auto"/>
            </w:tcBorders>
          </w:tcPr>
          <w:p w14:paraId="3B18B521" w14:textId="495CDA02" w:rsidR="001F4AF1" w:rsidRDefault="0073292D" w:rsidP="001F4AF1">
            <w:pPr>
              <w:pStyle w:val="a6"/>
              <w:spacing w:line="290" w:lineRule="exact"/>
              <w:jc w:val="center"/>
              <w:rPr>
                <w:rFonts w:hAnsi="ＭＳ ゴシック"/>
              </w:rPr>
            </w:pPr>
            <w:r>
              <w:rPr>
                <w:rFonts w:hAnsi="ＭＳ ゴシック" w:hint="eastAsia"/>
              </w:rPr>
              <w:t>92</w:t>
            </w:r>
          </w:p>
        </w:tc>
        <w:tc>
          <w:tcPr>
            <w:tcW w:w="1274" w:type="dxa"/>
            <w:shd w:val="clear" w:color="auto" w:fill="auto"/>
          </w:tcPr>
          <w:p w14:paraId="2A3AA72A" w14:textId="77777777" w:rsidR="001F4AF1" w:rsidRPr="00C97EF6" w:rsidRDefault="001F4AF1" w:rsidP="001F4AF1">
            <w:pPr>
              <w:pStyle w:val="a6"/>
              <w:spacing w:line="290" w:lineRule="exact"/>
              <w:rPr>
                <w:rFonts w:hAnsi="ＭＳ ゴシック"/>
                <w:color w:val="000000"/>
              </w:rPr>
            </w:pPr>
            <w:r w:rsidRPr="00C97EF6">
              <w:rPr>
                <w:rFonts w:hAnsi="ＭＳ ゴシック" w:hint="eastAsia"/>
                <w:color w:val="000000"/>
              </w:rPr>
              <w:t>安全装置</w:t>
            </w:r>
          </w:p>
          <w:p w14:paraId="3DE980D7" w14:textId="272BCA41" w:rsidR="001F4AF1" w:rsidRDefault="001F4AF1" w:rsidP="001F4AF1">
            <w:pPr>
              <w:pStyle w:val="a6"/>
              <w:rPr>
                <w:rFonts w:hAnsi="ＭＳ ゴシック"/>
                <w:szCs w:val="18"/>
              </w:rPr>
            </w:pPr>
            <w:r w:rsidRPr="00DB0D31">
              <w:rPr>
                <w:rFonts w:hAnsi="ＭＳ ゴシック" w:hint="eastAsia"/>
                <w:color w:val="000000"/>
                <w:sz w:val="17"/>
                <w:szCs w:val="17"/>
              </w:rPr>
              <w:t>(スラックロープスイッチ)</w:t>
            </w:r>
          </w:p>
        </w:tc>
        <w:tc>
          <w:tcPr>
            <w:tcW w:w="4715" w:type="dxa"/>
          </w:tcPr>
          <w:p w14:paraId="42008761" w14:textId="55FAEAD7" w:rsidR="001F4AF1" w:rsidRPr="00E54E46" w:rsidRDefault="001F4AF1" w:rsidP="001F4AF1">
            <w:pPr>
              <w:pStyle w:val="2"/>
              <w:spacing w:line="280" w:lineRule="exact"/>
              <w:rPr>
                <w:rFonts w:hAnsi="ＭＳ ゴシック"/>
              </w:rPr>
            </w:pPr>
            <w:r w:rsidRPr="00161FC2">
              <w:rPr>
                <w:rFonts w:hAnsi="ＭＳ ゴシック" w:hint="eastAsia"/>
                <w:color w:val="000000"/>
                <w:szCs w:val="18"/>
              </w:rPr>
              <w:t>巻胴式では主索の巻き切りや逆巻きを防ぐため、スラックロープスイッチを設けること。(検出部は、最遠端での発生した主索緩みを検出可能なこと。）</w:t>
            </w:r>
          </w:p>
        </w:tc>
        <w:tc>
          <w:tcPr>
            <w:tcW w:w="392" w:type="dxa"/>
          </w:tcPr>
          <w:p w14:paraId="295674D3"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6" w:type="dxa"/>
          </w:tcPr>
          <w:p w14:paraId="74CC7B4C"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8" w:type="dxa"/>
          </w:tcPr>
          <w:p w14:paraId="63A2F8BC" w14:textId="77777777" w:rsidR="001F4AF1" w:rsidRPr="002401C2" w:rsidRDefault="001F4AF1" w:rsidP="001F4AF1">
            <w:pPr>
              <w:spacing w:line="290" w:lineRule="exact"/>
              <w:rPr>
                <w:rFonts w:ascii="ＭＳ ゴシック" w:eastAsia="ＭＳ ゴシック" w:hAnsi="ＭＳ ゴシック"/>
                <w:sz w:val="18"/>
                <w:szCs w:val="18"/>
              </w:rPr>
            </w:pPr>
          </w:p>
        </w:tc>
        <w:tc>
          <w:tcPr>
            <w:tcW w:w="396" w:type="dxa"/>
          </w:tcPr>
          <w:p w14:paraId="7E2D3450"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9" w:type="dxa"/>
          </w:tcPr>
          <w:p w14:paraId="273CD01C" w14:textId="77777777" w:rsidR="001F4AF1" w:rsidRPr="002401C2" w:rsidRDefault="001F4AF1" w:rsidP="001F4AF1">
            <w:pPr>
              <w:spacing w:line="290" w:lineRule="exact"/>
              <w:rPr>
                <w:rFonts w:ascii="ＭＳ ゴシック" w:eastAsia="ＭＳ ゴシック" w:hAnsi="ＭＳ ゴシック"/>
                <w:sz w:val="18"/>
                <w:szCs w:val="18"/>
              </w:rPr>
            </w:pPr>
          </w:p>
        </w:tc>
        <w:tc>
          <w:tcPr>
            <w:tcW w:w="1840" w:type="dxa"/>
          </w:tcPr>
          <w:p w14:paraId="63087D23" w14:textId="16102209" w:rsidR="001F4AF1" w:rsidRPr="0058543D" w:rsidRDefault="001F4AF1" w:rsidP="001F4AF1">
            <w:pPr>
              <w:ind w:leftChars="-21" w:left="-44" w:right="-99"/>
              <w:rPr>
                <w:rFonts w:ascii="ＭＳ ゴシック" w:eastAsia="ＭＳ ゴシック" w:hAnsi="ＭＳ ゴシック"/>
                <w:sz w:val="18"/>
                <w:szCs w:val="18"/>
              </w:rPr>
            </w:pPr>
            <w:r w:rsidRPr="0095412B">
              <w:rPr>
                <w:rFonts w:ascii="ＭＳ ゴシック" w:eastAsia="ＭＳ ゴシック" w:hAnsi="ＭＳ ゴシック" w:hint="eastAsia"/>
                <w:color w:val="000000"/>
                <w:sz w:val="18"/>
              </w:rPr>
              <w:t>H12告示第1423号第2第七号</w:t>
            </w:r>
          </w:p>
        </w:tc>
      </w:tr>
      <w:tr w:rsidR="001F4AF1" w14:paraId="6D9411F1" w14:textId="77777777" w:rsidTr="00161FC2">
        <w:trPr>
          <w:cantSplit/>
          <w:trHeight w:val="2041"/>
        </w:trPr>
        <w:tc>
          <w:tcPr>
            <w:tcW w:w="426" w:type="dxa"/>
            <w:tcBorders>
              <w:right w:val="single" w:sz="4" w:space="0" w:color="auto"/>
            </w:tcBorders>
          </w:tcPr>
          <w:p w14:paraId="6DB5AAF7" w14:textId="2D0ADF82" w:rsidR="001F4AF1" w:rsidRDefault="0073292D" w:rsidP="001F4AF1">
            <w:pPr>
              <w:pStyle w:val="a6"/>
              <w:spacing w:line="290" w:lineRule="exact"/>
              <w:jc w:val="center"/>
              <w:rPr>
                <w:rFonts w:hAnsi="ＭＳ ゴシック"/>
              </w:rPr>
            </w:pPr>
            <w:r>
              <w:rPr>
                <w:rFonts w:hAnsi="ＭＳ ゴシック" w:hint="eastAsia"/>
              </w:rPr>
              <w:t>93</w:t>
            </w:r>
          </w:p>
        </w:tc>
        <w:tc>
          <w:tcPr>
            <w:tcW w:w="1274" w:type="dxa"/>
          </w:tcPr>
          <w:p w14:paraId="3C4718ED" w14:textId="77777777" w:rsidR="001F4AF1" w:rsidRDefault="001F4AF1" w:rsidP="001F4AF1">
            <w:pPr>
              <w:pStyle w:val="a6"/>
              <w:rPr>
                <w:rFonts w:hAnsi="ＭＳ ゴシック"/>
                <w:szCs w:val="18"/>
              </w:rPr>
            </w:pPr>
            <w:r>
              <w:rPr>
                <w:rFonts w:hAnsi="ＭＳ ゴシック" w:hint="eastAsia"/>
                <w:szCs w:val="18"/>
              </w:rPr>
              <w:t>安全装置</w:t>
            </w:r>
          </w:p>
          <w:p w14:paraId="6D6CB05A" w14:textId="0E940AA0" w:rsidR="001F4AF1" w:rsidRPr="00C97EF6" w:rsidRDefault="001F4AF1" w:rsidP="001F4AF1">
            <w:pPr>
              <w:pStyle w:val="a6"/>
              <w:spacing w:line="290" w:lineRule="exact"/>
              <w:rPr>
                <w:rFonts w:hAnsi="ＭＳ ゴシック"/>
                <w:color w:val="000000"/>
              </w:rPr>
            </w:pPr>
            <w:r>
              <w:rPr>
                <w:rFonts w:hAnsi="ＭＳ ゴシック" w:hint="eastAsia"/>
                <w:szCs w:val="18"/>
              </w:rPr>
              <w:t>(戸開走行保護装置)</w:t>
            </w:r>
          </w:p>
        </w:tc>
        <w:tc>
          <w:tcPr>
            <w:tcW w:w="4715" w:type="dxa"/>
          </w:tcPr>
          <w:p w14:paraId="60685D63" w14:textId="77777777" w:rsidR="001F4AF1" w:rsidRPr="00E54E46" w:rsidRDefault="001F4AF1" w:rsidP="001F4AF1">
            <w:pPr>
              <w:pStyle w:val="2"/>
              <w:spacing w:line="280" w:lineRule="exact"/>
              <w:rPr>
                <w:rFonts w:hAnsi="ＭＳ ゴシック"/>
              </w:rPr>
            </w:pPr>
            <w:r w:rsidRPr="00E54E46">
              <w:rPr>
                <w:rFonts w:hAnsi="ＭＳ ゴシック" w:hint="eastAsia"/>
              </w:rPr>
              <w:t>次に掲げる場合に自動的にかごを制止する装置の大臣認定を取得していること。</w:t>
            </w:r>
          </w:p>
          <w:p w14:paraId="1ED380D3" w14:textId="77777777" w:rsidR="001F4AF1" w:rsidRPr="00E54E46" w:rsidRDefault="001F4AF1" w:rsidP="001F4AF1">
            <w:pPr>
              <w:pStyle w:val="2"/>
              <w:spacing w:line="280" w:lineRule="exact"/>
              <w:ind w:left="360" w:hangingChars="200" w:hanging="360"/>
              <w:rPr>
                <w:rFonts w:hAnsi="ＭＳ ゴシック"/>
              </w:rPr>
            </w:pPr>
            <w:r w:rsidRPr="00E54E46">
              <w:rPr>
                <w:rFonts w:hAnsi="ＭＳ ゴシック" w:hint="eastAsia"/>
              </w:rPr>
              <w:t>イ　駆動装置又は制御器に故障が生じ､かごの停止位置が著しく移動した場合</w:t>
            </w:r>
          </w:p>
          <w:p w14:paraId="7DB658D0" w14:textId="3301DAAC" w:rsidR="001F4AF1" w:rsidRPr="00423199" w:rsidRDefault="001F4AF1" w:rsidP="001F4AF1">
            <w:pPr>
              <w:pStyle w:val="2"/>
              <w:spacing w:line="280" w:lineRule="exact"/>
              <w:ind w:left="360" w:hangingChars="200" w:hanging="360"/>
              <w:rPr>
                <w:rFonts w:hAnsi="ＭＳ ゴシック"/>
                <w:color w:val="000000"/>
                <w:szCs w:val="18"/>
              </w:rPr>
            </w:pPr>
            <w:r w:rsidRPr="00E54E46">
              <w:rPr>
                <w:rFonts w:hAnsi="ＭＳ ゴシック" w:hint="eastAsia"/>
              </w:rPr>
              <w:t>ロ　駆動装置又は制御器に故障が生じ､かご及び昇降路のすべての出入口の戸が閉じる前にかごが昇降した場合</w:t>
            </w:r>
          </w:p>
        </w:tc>
        <w:tc>
          <w:tcPr>
            <w:tcW w:w="392" w:type="dxa"/>
          </w:tcPr>
          <w:p w14:paraId="577A27F6"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6" w:type="dxa"/>
          </w:tcPr>
          <w:p w14:paraId="045BE0B6"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8" w:type="dxa"/>
          </w:tcPr>
          <w:p w14:paraId="53C85F83" w14:textId="77777777" w:rsidR="001F4AF1" w:rsidRPr="002401C2" w:rsidRDefault="001F4AF1" w:rsidP="001F4AF1">
            <w:pPr>
              <w:spacing w:line="290" w:lineRule="exact"/>
              <w:rPr>
                <w:rFonts w:ascii="ＭＳ ゴシック" w:eastAsia="ＭＳ ゴシック" w:hAnsi="ＭＳ ゴシック"/>
                <w:sz w:val="18"/>
                <w:szCs w:val="18"/>
              </w:rPr>
            </w:pPr>
          </w:p>
        </w:tc>
        <w:tc>
          <w:tcPr>
            <w:tcW w:w="396" w:type="dxa"/>
          </w:tcPr>
          <w:p w14:paraId="490503AC"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9" w:type="dxa"/>
          </w:tcPr>
          <w:p w14:paraId="606ACA94" w14:textId="77777777" w:rsidR="001F4AF1" w:rsidRPr="002401C2" w:rsidRDefault="001F4AF1" w:rsidP="001F4AF1">
            <w:pPr>
              <w:spacing w:line="290" w:lineRule="exact"/>
              <w:rPr>
                <w:rFonts w:ascii="ＭＳ ゴシック" w:eastAsia="ＭＳ ゴシック" w:hAnsi="ＭＳ ゴシック"/>
                <w:sz w:val="18"/>
                <w:szCs w:val="18"/>
              </w:rPr>
            </w:pPr>
          </w:p>
        </w:tc>
        <w:tc>
          <w:tcPr>
            <w:tcW w:w="1840" w:type="dxa"/>
          </w:tcPr>
          <w:p w14:paraId="7BEA7B96" w14:textId="730A7A4F" w:rsidR="001F4AF1" w:rsidRPr="0095412B" w:rsidRDefault="001F4AF1" w:rsidP="001F4AF1">
            <w:pPr>
              <w:ind w:leftChars="-21" w:left="-44" w:right="-99"/>
              <w:rPr>
                <w:rFonts w:ascii="ＭＳ ゴシック" w:eastAsia="ＭＳ ゴシック" w:hAnsi="ＭＳ ゴシック"/>
                <w:color w:val="000000"/>
                <w:sz w:val="18"/>
              </w:rPr>
            </w:pPr>
            <w:r w:rsidRPr="0058543D">
              <w:rPr>
                <w:rFonts w:ascii="ＭＳ ゴシック" w:eastAsia="ＭＳ ゴシック" w:hAnsi="ＭＳ ゴシック" w:hint="eastAsia"/>
                <w:sz w:val="18"/>
                <w:szCs w:val="18"/>
              </w:rPr>
              <w:t>令第129条の10第</w:t>
            </w:r>
            <w:r>
              <w:rPr>
                <w:rFonts w:ascii="ＭＳ ゴシック" w:eastAsia="ＭＳ ゴシック" w:hAnsi="ＭＳ ゴシック" w:hint="eastAsia"/>
                <w:sz w:val="18"/>
                <w:szCs w:val="18"/>
              </w:rPr>
              <w:t>3</w:t>
            </w:r>
            <w:r w:rsidRPr="0058543D">
              <w:rPr>
                <w:rFonts w:ascii="ＭＳ ゴシック" w:eastAsia="ＭＳ ゴシック" w:hAnsi="ＭＳ ゴシック" w:hint="eastAsia"/>
                <w:sz w:val="18"/>
                <w:szCs w:val="18"/>
              </w:rPr>
              <w:t>項第一号、第</w:t>
            </w:r>
            <w:r>
              <w:rPr>
                <w:rFonts w:ascii="ＭＳ ゴシック" w:eastAsia="ＭＳ ゴシック" w:hAnsi="ＭＳ ゴシック" w:hint="eastAsia"/>
                <w:sz w:val="18"/>
                <w:szCs w:val="18"/>
              </w:rPr>
              <w:t>4</w:t>
            </w:r>
            <w:r w:rsidRPr="0058543D">
              <w:rPr>
                <w:rFonts w:ascii="ＭＳ ゴシック" w:eastAsia="ＭＳ ゴシック" w:hAnsi="ＭＳ ゴシック" w:hint="eastAsia"/>
                <w:sz w:val="18"/>
                <w:szCs w:val="18"/>
              </w:rPr>
              <w:t>項</w:t>
            </w:r>
          </w:p>
        </w:tc>
      </w:tr>
      <w:tr w:rsidR="001F4AF1" w14:paraId="61CD699A" w14:textId="77777777" w:rsidTr="008A63CE">
        <w:trPr>
          <w:cantSplit/>
          <w:trHeight w:val="964"/>
        </w:trPr>
        <w:tc>
          <w:tcPr>
            <w:tcW w:w="426" w:type="dxa"/>
            <w:tcBorders>
              <w:right w:val="single" w:sz="4" w:space="0" w:color="auto"/>
            </w:tcBorders>
          </w:tcPr>
          <w:p w14:paraId="27CCC1BF" w14:textId="04FD73DB" w:rsidR="001F4AF1" w:rsidRDefault="0073292D" w:rsidP="001F4AF1">
            <w:pPr>
              <w:pStyle w:val="a6"/>
              <w:spacing w:line="290" w:lineRule="exact"/>
              <w:jc w:val="center"/>
              <w:rPr>
                <w:rFonts w:hAnsi="ＭＳ ゴシック"/>
              </w:rPr>
            </w:pPr>
            <w:r>
              <w:rPr>
                <w:rFonts w:hAnsi="ＭＳ ゴシック" w:hint="eastAsia"/>
              </w:rPr>
              <w:t>94</w:t>
            </w:r>
          </w:p>
        </w:tc>
        <w:tc>
          <w:tcPr>
            <w:tcW w:w="1274" w:type="dxa"/>
            <w:vMerge w:val="restart"/>
          </w:tcPr>
          <w:p w14:paraId="77B2514A" w14:textId="77777777" w:rsidR="001F4AF1" w:rsidRDefault="001F4AF1" w:rsidP="001F4AF1">
            <w:pPr>
              <w:pStyle w:val="a6"/>
              <w:rPr>
                <w:rFonts w:hAnsi="ＭＳ ゴシック"/>
                <w:szCs w:val="18"/>
              </w:rPr>
            </w:pPr>
            <w:r w:rsidRPr="00895B44">
              <w:rPr>
                <w:rFonts w:hAnsi="ＭＳ ゴシック" w:hint="eastAsia"/>
                <w:szCs w:val="18"/>
              </w:rPr>
              <w:t>安全装置</w:t>
            </w:r>
          </w:p>
          <w:p w14:paraId="09133BD7" w14:textId="77777777" w:rsidR="001F4AF1" w:rsidRDefault="001F4AF1" w:rsidP="001F4AF1">
            <w:pPr>
              <w:pStyle w:val="a6"/>
              <w:rPr>
                <w:rFonts w:hAnsi="ＭＳ ゴシック"/>
                <w:szCs w:val="18"/>
              </w:rPr>
            </w:pPr>
            <w:r>
              <w:rPr>
                <w:rFonts w:hAnsi="ＭＳ ゴシック" w:hint="eastAsia"/>
                <w:szCs w:val="18"/>
              </w:rPr>
              <w:t>(</w:t>
            </w:r>
            <w:r w:rsidRPr="00895B44">
              <w:rPr>
                <w:rFonts w:hAnsi="ＭＳ ゴシック" w:hint="eastAsia"/>
                <w:szCs w:val="18"/>
              </w:rPr>
              <w:t>地震時間</w:t>
            </w:r>
            <w:r>
              <w:rPr>
                <w:rFonts w:hAnsi="ＭＳ ゴシック" w:hint="eastAsia"/>
                <w:szCs w:val="18"/>
              </w:rPr>
              <w:t>官</w:t>
            </w:r>
            <w:r w:rsidRPr="00895B44">
              <w:rPr>
                <w:rFonts w:hAnsi="ＭＳ ゴシック" w:hint="eastAsia"/>
                <w:szCs w:val="18"/>
              </w:rPr>
              <w:t>制運転</w:t>
            </w:r>
            <w:r>
              <w:rPr>
                <w:rFonts w:hAnsi="ＭＳ ゴシック" w:hint="eastAsia"/>
                <w:szCs w:val="18"/>
              </w:rPr>
              <w:t>)</w:t>
            </w:r>
          </w:p>
          <w:p w14:paraId="75318A29" w14:textId="6757B5E2" w:rsidR="001F4AF1" w:rsidRDefault="001F4AF1" w:rsidP="001F4AF1">
            <w:pPr>
              <w:pStyle w:val="a6"/>
              <w:rPr>
                <w:rFonts w:hAnsi="ＭＳ ゴシック"/>
                <w:szCs w:val="18"/>
              </w:rPr>
            </w:pPr>
          </w:p>
        </w:tc>
        <w:tc>
          <w:tcPr>
            <w:tcW w:w="4715" w:type="dxa"/>
            <w:tcBorders>
              <w:top w:val="nil"/>
              <w:bottom w:val="single" w:sz="4" w:space="0" w:color="auto"/>
            </w:tcBorders>
          </w:tcPr>
          <w:p w14:paraId="088E3591" w14:textId="153CFB31" w:rsidR="001F4AF1" w:rsidRPr="005537F3" w:rsidRDefault="001F4AF1" w:rsidP="001F4AF1">
            <w:pPr>
              <w:pStyle w:val="2"/>
              <w:spacing w:line="280" w:lineRule="exact"/>
              <w:rPr>
                <w:rFonts w:hAnsi="ＭＳ ゴシック"/>
              </w:rPr>
            </w:pPr>
            <w:r w:rsidRPr="005537F3">
              <w:rPr>
                <w:rFonts w:hAnsi="ＭＳ ゴシック" w:hint="eastAsia"/>
              </w:rPr>
              <w:t>昇降行程が7m以下の場合は、以下5項目（令第129条の10第3項第二号、H20告示第1536号）の地震時管制運転装置を適用しなくとも良い。</w:t>
            </w:r>
          </w:p>
        </w:tc>
        <w:tc>
          <w:tcPr>
            <w:tcW w:w="392" w:type="dxa"/>
            <w:tcBorders>
              <w:top w:val="nil"/>
              <w:bottom w:val="single" w:sz="4" w:space="0" w:color="auto"/>
            </w:tcBorders>
          </w:tcPr>
          <w:p w14:paraId="52A9BA17"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6" w:type="dxa"/>
            <w:tcBorders>
              <w:top w:val="nil"/>
              <w:bottom w:val="single" w:sz="4" w:space="0" w:color="auto"/>
            </w:tcBorders>
          </w:tcPr>
          <w:p w14:paraId="5454E9F5"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8" w:type="dxa"/>
            <w:tcBorders>
              <w:top w:val="nil"/>
              <w:bottom w:val="single" w:sz="4" w:space="0" w:color="auto"/>
            </w:tcBorders>
          </w:tcPr>
          <w:p w14:paraId="58A04188" w14:textId="77777777" w:rsidR="001F4AF1" w:rsidRPr="002401C2" w:rsidRDefault="001F4AF1" w:rsidP="001F4AF1">
            <w:pPr>
              <w:spacing w:line="290" w:lineRule="exact"/>
              <w:rPr>
                <w:rFonts w:ascii="ＭＳ ゴシック" w:eastAsia="ＭＳ ゴシック" w:hAnsi="ＭＳ ゴシック"/>
                <w:sz w:val="18"/>
                <w:szCs w:val="18"/>
              </w:rPr>
            </w:pPr>
          </w:p>
        </w:tc>
        <w:tc>
          <w:tcPr>
            <w:tcW w:w="396" w:type="dxa"/>
            <w:tcBorders>
              <w:top w:val="nil"/>
              <w:bottom w:val="single" w:sz="4" w:space="0" w:color="auto"/>
            </w:tcBorders>
          </w:tcPr>
          <w:p w14:paraId="16FEDCF8"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9" w:type="dxa"/>
            <w:tcBorders>
              <w:top w:val="nil"/>
              <w:bottom w:val="single" w:sz="4" w:space="0" w:color="auto"/>
            </w:tcBorders>
          </w:tcPr>
          <w:p w14:paraId="4A6FD269" w14:textId="77777777" w:rsidR="001F4AF1" w:rsidRPr="002401C2" w:rsidRDefault="001F4AF1" w:rsidP="001F4AF1">
            <w:pPr>
              <w:spacing w:line="290" w:lineRule="exact"/>
              <w:rPr>
                <w:rFonts w:ascii="ＭＳ ゴシック" w:eastAsia="ＭＳ ゴシック" w:hAnsi="ＭＳ ゴシック"/>
                <w:sz w:val="18"/>
                <w:szCs w:val="18"/>
              </w:rPr>
            </w:pPr>
          </w:p>
        </w:tc>
        <w:tc>
          <w:tcPr>
            <w:tcW w:w="1840" w:type="dxa"/>
          </w:tcPr>
          <w:p w14:paraId="3EE7E873" w14:textId="7D3461AD" w:rsidR="001F4AF1" w:rsidRPr="0058543D" w:rsidRDefault="001F4AF1" w:rsidP="001F4AF1">
            <w:pPr>
              <w:ind w:leftChars="-21" w:left="-44" w:right="-99"/>
              <w:rPr>
                <w:rFonts w:ascii="ＭＳ ゴシック" w:eastAsia="ＭＳ ゴシック" w:hAnsi="ＭＳ ゴシック"/>
                <w:sz w:val="18"/>
                <w:szCs w:val="18"/>
              </w:rPr>
            </w:pPr>
            <w:r w:rsidRPr="00716414">
              <w:rPr>
                <w:rFonts w:ascii="ＭＳ ゴシック" w:eastAsia="ＭＳ ゴシック" w:hAnsi="ＭＳ ゴシック" w:hint="eastAsia"/>
                <w:sz w:val="18"/>
                <w:szCs w:val="18"/>
              </w:rPr>
              <w:t>H12告示1413号第1第四号</w:t>
            </w:r>
          </w:p>
        </w:tc>
      </w:tr>
      <w:tr w:rsidR="001F4AF1" w14:paraId="0392D67E" w14:textId="77777777" w:rsidTr="00161FC2">
        <w:trPr>
          <w:cantSplit/>
          <w:trHeight w:val="1474"/>
        </w:trPr>
        <w:tc>
          <w:tcPr>
            <w:tcW w:w="426" w:type="dxa"/>
            <w:tcBorders>
              <w:right w:val="single" w:sz="4" w:space="0" w:color="auto"/>
            </w:tcBorders>
          </w:tcPr>
          <w:p w14:paraId="062159DE" w14:textId="11B78CE5" w:rsidR="001F4AF1" w:rsidRDefault="0073292D" w:rsidP="001F4AF1">
            <w:pPr>
              <w:pStyle w:val="a6"/>
              <w:spacing w:line="290" w:lineRule="exact"/>
              <w:jc w:val="center"/>
              <w:rPr>
                <w:rFonts w:hAnsi="ＭＳ ゴシック"/>
              </w:rPr>
            </w:pPr>
            <w:r>
              <w:rPr>
                <w:rFonts w:hAnsi="ＭＳ ゴシック" w:hint="eastAsia"/>
              </w:rPr>
              <w:t>95</w:t>
            </w:r>
          </w:p>
        </w:tc>
        <w:tc>
          <w:tcPr>
            <w:tcW w:w="1274" w:type="dxa"/>
            <w:vMerge/>
          </w:tcPr>
          <w:p w14:paraId="488143D5" w14:textId="4B12D7FF" w:rsidR="001F4AF1" w:rsidRPr="00895B44" w:rsidRDefault="001F4AF1" w:rsidP="001F4AF1">
            <w:pPr>
              <w:pStyle w:val="a6"/>
              <w:rPr>
                <w:rFonts w:hAnsi="ＭＳ ゴシック"/>
                <w:szCs w:val="18"/>
              </w:rPr>
            </w:pPr>
          </w:p>
        </w:tc>
        <w:tc>
          <w:tcPr>
            <w:tcW w:w="4715" w:type="dxa"/>
            <w:tcBorders>
              <w:top w:val="single" w:sz="4" w:space="0" w:color="auto"/>
              <w:bottom w:val="single" w:sz="4" w:space="0" w:color="auto"/>
            </w:tcBorders>
          </w:tcPr>
          <w:p w14:paraId="22142656" w14:textId="65B981EF" w:rsidR="001F4AF1" w:rsidRPr="005537F3" w:rsidRDefault="001F4AF1" w:rsidP="001F4AF1">
            <w:pPr>
              <w:pStyle w:val="2"/>
              <w:spacing w:line="280" w:lineRule="exact"/>
              <w:rPr>
                <w:rFonts w:hAnsi="ＭＳ ゴシック"/>
              </w:rPr>
            </w:pPr>
            <w:r w:rsidRPr="005537F3">
              <w:rPr>
                <w:rFonts w:hAnsi="ＭＳ ゴシック" w:hint="eastAsia"/>
              </w:rPr>
              <w:t>地震その他の衝撃により生じた国土交通大臣が定める加速度を検知し､自動的に、かごを昇降路の出入口の戸の位置に停止させ､かつ､当該かごの出入口の戸及び昇降路の出入口の戸を開き､又はかご内の人がこれらの戸を開くことができることとする装置を設けること。</w:t>
            </w:r>
          </w:p>
        </w:tc>
        <w:tc>
          <w:tcPr>
            <w:tcW w:w="392" w:type="dxa"/>
            <w:tcBorders>
              <w:top w:val="single" w:sz="4" w:space="0" w:color="auto"/>
              <w:bottom w:val="single" w:sz="4" w:space="0" w:color="auto"/>
            </w:tcBorders>
          </w:tcPr>
          <w:p w14:paraId="7A0F708E"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6" w:type="dxa"/>
            <w:tcBorders>
              <w:top w:val="single" w:sz="4" w:space="0" w:color="auto"/>
              <w:bottom w:val="single" w:sz="4" w:space="0" w:color="auto"/>
            </w:tcBorders>
          </w:tcPr>
          <w:p w14:paraId="3D5DE415"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8" w:type="dxa"/>
            <w:tcBorders>
              <w:top w:val="single" w:sz="4" w:space="0" w:color="auto"/>
              <w:bottom w:val="single" w:sz="4" w:space="0" w:color="auto"/>
            </w:tcBorders>
          </w:tcPr>
          <w:p w14:paraId="5603D411" w14:textId="77777777" w:rsidR="001F4AF1" w:rsidRPr="002401C2" w:rsidRDefault="001F4AF1" w:rsidP="001F4AF1">
            <w:pPr>
              <w:spacing w:line="290" w:lineRule="exact"/>
              <w:rPr>
                <w:rFonts w:ascii="ＭＳ ゴシック" w:eastAsia="ＭＳ ゴシック" w:hAnsi="ＭＳ ゴシック"/>
                <w:sz w:val="18"/>
                <w:szCs w:val="18"/>
              </w:rPr>
            </w:pPr>
          </w:p>
        </w:tc>
        <w:tc>
          <w:tcPr>
            <w:tcW w:w="396" w:type="dxa"/>
            <w:tcBorders>
              <w:top w:val="single" w:sz="4" w:space="0" w:color="auto"/>
              <w:bottom w:val="single" w:sz="4" w:space="0" w:color="auto"/>
            </w:tcBorders>
          </w:tcPr>
          <w:p w14:paraId="6BEB733B"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9" w:type="dxa"/>
            <w:tcBorders>
              <w:top w:val="single" w:sz="4" w:space="0" w:color="auto"/>
              <w:bottom w:val="single" w:sz="4" w:space="0" w:color="auto"/>
            </w:tcBorders>
          </w:tcPr>
          <w:p w14:paraId="42B07D38" w14:textId="77777777" w:rsidR="001F4AF1" w:rsidRPr="002401C2" w:rsidRDefault="001F4AF1" w:rsidP="001F4AF1">
            <w:pPr>
              <w:spacing w:line="290" w:lineRule="exact"/>
              <w:rPr>
                <w:rFonts w:ascii="ＭＳ ゴシック" w:eastAsia="ＭＳ ゴシック" w:hAnsi="ＭＳ ゴシック"/>
                <w:sz w:val="18"/>
                <w:szCs w:val="18"/>
              </w:rPr>
            </w:pPr>
          </w:p>
        </w:tc>
        <w:tc>
          <w:tcPr>
            <w:tcW w:w="1840" w:type="dxa"/>
            <w:tcBorders>
              <w:bottom w:val="single" w:sz="4" w:space="0" w:color="auto"/>
            </w:tcBorders>
          </w:tcPr>
          <w:p w14:paraId="18BAAC02" w14:textId="77777777" w:rsidR="001F4AF1" w:rsidRPr="0058543D" w:rsidRDefault="001F4AF1" w:rsidP="001F4AF1">
            <w:pPr>
              <w:ind w:leftChars="-21" w:left="-44" w:right="-99"/>
              <w:rPr>
                <w:rFonts w:ascii="ＭＳ ゴシック" w:eastAsia="ＭＳ ゴシック" w:hAnsi="ＭＳ ゴシック"/>
                <w:sz w:val="18"/>
                <w:szCs w:val="18"/>
              </w:rPr>
            </w:pPr>
            <w:r w:rsidRPr="0058543D">
              <w:rPr>
                <w:rFonts w:ascii="ＭＳ ゴシック" w:eastAsia="ＭＳ ゴシック" w:hAnsi="ＭＳ ゴシック" w:hint="eastAsia"/>
                <w:sz w:val="18"/>
                <w:szCs w:val="18"/>
              </w:rPr>
              <w:t>令第129条の10第</w:t>
            </w:r>
            <w:r>
              <w:rPr>
                <w:rFonts w:ascii="ＭＳ ゴシック" w:eastAsia="ＭＳ ゴシック" w:hAnsi="ＭＳ ゴシック" w:hint="eastAsia"/>
                <w:sz w:val="18"/>
                <w:szCs w:val="18"/>
              </w:rPr>
              <w:t>3</w:t>
            </w:r>
            <w:r w:rsidRPr="0058543D">
              <w:rPr>
                <w:rFonts w:ascii="ＭＳ ゴシック" w:eastAsia="ＭＳ ゴシック" w:hAnsi="ＭＳ ゴシック" w:hint="eastAsia"/>
                <w:sz w:val="18"/>
                <w:szCs w:val="18"/>
              </w:rPr>
              <w:t>項第二号</w:t>
            </w:r>
            <w:r>
              <w:rPr>
                <w:rFonts w:ascii="ＭＳ ゴシック" w:eastAsia="ＭＳ ゴシック" w:hAnsi="ＭＳ ゴシック" w:hint="eastAsia"/>
                <w:sz w:val="18"/>
                <w:szCs w:val="18"/>
              </w:rPr>
              <w:t>、</w:t>
            </w:r>
            <w:r w:rsidRPr="0058543D">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4</w:t>
            </w:r>
            <w:r w:rsidRPr="0058543D">
              <w:rPr>
                <w:rFonts w:ascii="ＭＳ ゴシック" w:eastAsia="ＭＳ ゴシック" w:hAnsi="ＭＳ ゴシック" w:hint="eastAsia"/>
                <w:sz w:val="18"/>
                <w:szCs w:val="18"/>
              </w:rPr>
              <w:t>項</w:t>
            </w:r>
          </w:p>
          <w:p w14:paraId="07C09EA5" w14:textId="4C6577B5" w:rsidR="001F4AF1" w:rsidRPr="00716414" w:rsidRDefault="001F4AF1" w:rsidP="001F4AF1">
            <w:pPr>
              <w:ind w:leftChars="-21" w:left="-44" w:right="-99"/>
              <w:rPr>
                <w:rFonts w:ascii="ＭＳ ゴシック" w:eastAsia="ＭＳ ゴシック" w:hAnsi="ＭＳ ゴシック"/>
                <w:sz w:val="18"/>
                <w:szCs w:val="18"/>
              </w:rPr>
            </w:pPr>
            <w:r w:rsidRPr="0058543D">
              <w:rPr>
                <w:rFonts w:ascii="ＭＳ ゴシック" w:eastAsia="ＭＳ ゴシック" w:hAnsi="ＭＳ ゴシック" w:hint="eastAsia"/>
                <w:sz w:val="18"/>
                <w:szCs w:val="18"/>
              </w:rPr>
              <w:t>H20告示第1536号第1</w:t>
            </w:r>
          </w:p>
        </w:tc>
      </w:tr>
      <w:tr w:rsidR="001F4AF1" w14:paraId="29032C8F" w14:textId="77777777" w:rsidTr="00B01D22">
        <w:trPr>
          <w:cantSplit/>
          <w:trHeight w:val="652"/>
        </w:trPr>
        <w:tc>
          <w:tcPr>
            <w:tcW w:w="426" w:type="dxa"/>
            <w:tcBorders>
              <w:right w:val="single" w:sz="4" w:space="0" w:color="auto"/>
            </w:tcBorders>
          </w:tcPr>
          <w:p w14:paraId="49426AD9" w14:textId="54E45673" w:rsidR="001F4AF1" w:rsidRDefault="0073292D" w:rsidP="001F4AF1">
            <w:pPr>
              <w:pStyle w:val="a6"/>
              <w:spacing w:line="290" w:lineRule="exact"/>
              <w:jc w:val="center"/>
              <w:rPr>
                <w:rFonts w:hAnsi="ＭＳ ゴシック"/>
              </w:rPr>
            </w:pPr>
            <w:r>
              <w:rPr>
                <w:rFonts w:hAnsi="ＭＳ ゴシック" w:hint="eastAsia"/>
              </w:rPr>
              <w:t>96</w:t>
            </w:r>
          </w:p>
        </w:tc>
        <w:tc>
          <w:tcPr>
            <w:tcW w:w="1274" w:type="dxa"/>
            <w:vMerge/>
          </w:tcPr>
          <w:p w14:paraId="1409E3BF" w14:textId="77777777" w:rsidR="001F4AF1" w:rsidRPr="00895B44" w:rsidRDefault="001F4AF1" w:rsidP="001F4AF1">
            <w:pPr>
              <w:pStyle w:val="a6"/>
              <w:rPr>
                <w:rFonts w:hAnsi="ＭＳ ゴシック"/>
                <w:szCs w:val="18"/>
              </w:rPr>
            </w:pPr>
          </w:p>
        </w:tc>
        <w:tc>
          <w:tcPr>
            <w:tcW w:w="4715" w:type="dxa"/>
          </w:tcPr>
          <w:p w14:paraId="5A72D2DA" w14:textId="6BAE3052" w:rsidR="001F4AF1" w:rsidRPr="00163DF6" w:rsidRDefault="001F4AF1" w:rsidP="001F4AF1">
            <w:pPr>
              <w:pStyle w:val="2"/>
              <w:spacing w:line="280" w:lineRule="exact"/>
              <w:rPr>
                <w:rFonts w:hAnsi="ＭＳ ゴシック"/>
              </w:rPr>
            </w:pPr>
            <w:r w:rsidRPr="0095412B">
              <w:rPr>
                <w:rFonts w:hAnsi="ＭＳ ゴシック" w:hint="eastAsia"/>
                <w:szCs w:val="18"/>
              </w:rPr>
              <w:t>地震時等管制運転装置は、建築物に加速度を検知することができるよう適切な方法で設置すること。</w:t>
            </w:r>
          </w:p>
        </w:tc>
        <w:tc>
          <w:tcPr>
            <w:tcW w:w="392" w:type="dxa"/>
          </w:tcPr>
          <w:p w14:paraId="020FE571"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6" w:type="dxa"/>
          </w:tcPr>
          <w:p w14:paraId="36E1D746"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8" w:type="dxa"/>
          </w:tcPr>
          <w:p w14:paraId="110C6D41" w14:textId="77777777" w:rsidR="001F4AF1" w:rsidRPr="002401C2" w:rsidRDefault="001F4AF1" w:rsidP="001F4AF1">
            <w:pPr>
              <w:spacing w:line="290" w:lineRule="exact"/>
              <w:rPr>
                <w:rFonts w:ascii="ＭＳ ゴシック" w:eastAsia="ＭＳ ゴシック" w:hAnsi="ＭＳ ゴシック"/>
                <w:sz w:val="18"/>
                <w:szCs w:val="18"/>
              </w:rPr>
            </w:pPr>
          </w:p>
        </w:tc>
        <w:tc>
          <w:tcPr>
            <w:tcW w:w="396" w:type="dxa"/>
          </w:tcPr>
          <w:p w14:paraId="24C81268"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9" w:type="dxa"/>
          </w:tcPr>
          <w:p w14:paraId="2A76F7AC" w14:textId="77777777" w:rsidR="001F4AF1" w:rsidRPr="002401C2" w:rsidRDefault="001F4AF1" w:rsidP="001F4AF1">
            <w:pPr>
              <w:spacing w:line="290" w:lineRule="exact"/>
              <w:rPr>
                <w:rFonts w:ascii="ＭＳ ゴシック" w:eastAsia="ＭＳ ゴシック" w:hAnsi="ＭＳ ゴシック"/>
                <w:sz w:val="18"/>
                <w:szCs w:val="18"/>
              </w:rPr>
            </w:pPr>
          </w:p>
        </w:tc>
        <w:tc>
          <w:tcPr>
            <w:tcW w:w="1840" w:type="dxa"/>
          </w:tcPr>
          <w:p w14:paraId="31085DCC" w14:textId="1480A444" w:rsidR="001F4AF1" w:rsidRPr="00716414" w:rsidRDefault="001F4AF1" w:rsidP="001F4AF1">
            <w:pPr>
              <w:ind w:leftChars="-21" w:left="-44" w:right="-99"/>
              <w:rPr>
                <w:rFonts w:ascii="ＭＳ ゴシック" w:eastAsia="ＭＳ ゴシック" w:hAnsi="ＭＳ ゴシック"/>
                <w:sz w:val="18"/>
                <w:szCs w:val="18"/>
              </w:rPr>
            </w:pPr>
            <w:r w:rsidRPr="0058543D">
              <w:rPr>
                <w:rFonts w:ascii="ＭＳ ゴシック" w:eastAsia="ＭＳ ゴシック" w:hAnsi="ＭＳ ゴシック" w:hint="eastAsia"/>
                <w:sz w:val="18"/>
                <w:szCs w:val="18"/>
              </w:rPr>
              <w:t>H20告示第1536号第2第一号</w:t>
            </w:r>
          </w:p>
        </w:tc>
      </w:tr>
      <w:tr w:rsidR="001F4AF1" w14:paraId="71CAA4CE" w14:textId="77777777" w:rsidTr="00161FC2">
        <w:trPr>
          <w:cantSplit/>
          <w:trHeight w:val="1474"/>
        </w:trPr>
        <w:tc>
          <w:tcPr>
            <w:tcW w:w="426" w:type="dxa"/>
            <w:tcBorders>
              <w:right w:val="single" w:sz="4" w:space="0" w:color="auto"/>
            </w:tcBorders>
          </w:tcPr>
          <w:p w14:paraId="4AE144D9" w14:textId="5020EFA4" w:rsidR="001F4AF1" w:rsidRDefault="0073292D" w:rsidP="001F4AF1">
            <w:pPr>
              <w:pStyle w:val="a6"/>
              <w:spacing w:line="290" w:lineRule="exact"/>
              <w:jc w:val="center"/>
              <w:rPr>
                <w:rFonts w:hAnsi="ＭＳ ゴシック"/>
              </w:rPr>
            </w:pPr>
            <w:r>
              <w:rPr>
                <w:rFonts w:hAnsi="ＭＳ ゴシック" w:hint="eastAsia"/>
              </w:rPr>
              <w:t>97</w:t>
            </w:r>
          </w:p>
        </w:tc>
        <w:tc>
          <w:tcPr>
            <w:tcW w:w="1274" w:type="dxa"/>
            <w:vMerge/>
          </w:tcPr>
          <w:p w14:paraId="3F1B14C5" w14:textId="77777777" w:rsidR="001F4AF1" w:rsidRPr="00895B44" w:rsidRDefault="001F4AF1" w:rsidP="001F4AF1">
            <w:pPr>
              <w:pStyle w:val="a6"/>
              <w:rPr>
                <w:rFonts w:hAnsi="ＭＳ ゴシック"/>
                <w:szCs w:val="18"/>
              </w:rPr>
            </w:pPr>
          </w:p>
        </w:tc>
        <w:tc>
          <w:tcPr>
            <w:tcW w:w="4715" w:type="dxa"/>
          </w:tcPr>
          <w:p w14:paraId="0CF89E8A" w14:textId="262A7C87" w:rsidR="001F4AF1" w:rsidRPr="00163DF6" w:rsidRDefault="001F4AF1" w:rsidP="001F4AF1">
            <w:pPr>
              <w:pStyle w:val="2"/>
              <w:spacing w:line="280" w:lineRule="exact"/>
              <w:rPr>
                <w:rFonts w:hAnsi="ＭＳ ゴシック"/>
              </w:rPr>
            </w:pPr>
            <w:r w:rsidRPr="0095412B">
              <w:rPr>
                <w:rFonts w:hAnsi="ＭＳ ゴシック" w:hint="eastAsia"/>
                <w:szCs w:val="18"/>
              </w:rPr>
              <w:t>加速度を検知する部分は、機械室又は昇降路内（かごが停止する最下階の床面から昇降路の底部の床面までの部分に限る。）に固定すること。ただし、昇降路に震動が頻繁に生じることにより加速度を検知する上で支障がある場合にあっては、この限りでない。</w:t>
            </w:r>
          </w:p>
        </w:tc>
        <w:tc>
          <w:tcPr>
            <w:tcW w:w="392" w:type="dxa"/>
          </w:tcPr>
          <w:p w14:paraId="38E6C6DC"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6" w:type="dxa"/>
          </w:tcPr>
          <w:p w14:paraId="0867BEA4"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8" w:type="dxa"/>
          </w:tcPr>
          <w:p w14:paraId="0F094F74" w14:textId="77777777" w:rsidR="001F4AF1" w:rsidRPr="002401C2" w:rsidRDefault="001F4AF1" w:rsidP="001F4AF1">
            <w:pPr>
              <w:spacing w:line="290" w:lineRule="exact"/>
              <w:rPr>
                <w:rFonts w:ascii="ＭＳ ゴシック" w:eastAsia="ＭＳ ゴシック" w:hAnsi="ＭＳ ゴシック"/>
                <w:sz w:val="18"/>
                <w:szCs w:val="18"/>
              </w:rPr>
            </w:pPr>
          </w:p>
        </w:tc>
        <w:tc>
          <w:tcPr>
            <w:tcW w:w="396" w:type="dxa"/>
          </w:tcPr>
          <w:p w14:paraId="7339DF9E" w14:textId="77777777" w:rsidR="001F4AF1" w:rsidRPr="002401C2" w:rsidRDefault="001F4AF1" w:rsidP="001F4AF1">
            <w:pPr>
              <w:spacing w:line="290" w:lineRule="exact"/>
              <w:rPr>
                <w:rFonts w:ascii="ＭＳ ゴシック" w:eastAsia="ＭＳ ゴシック" w:hAnsi="ＭＳ ゴシック"/>
                <w:sz w:val="18"/>
                <w:szCs w:val="18"/>
              </w:rPr>
            </w:pPr>
          </w:p>
        </w:tc>
        <w:tc>
          <w:tcPr>
            <w:tcW w:w="389" w:type="dxa"/>
          </w:tcPr>
          <w:p w14:paraId="0E449F5F" w14:textId="77777777" w:rsidR="001F4AF1" w:rsidRPr="002401C2" w:rsidRDefault="001F4AF1" w:rsidP="001F4AF1">
            <w:pPr>
              <w:spacing w:line="290" w:lineRule="exact"/>
              <w:rPr>
                <w:rFonts w:ascii="ＭＳ ゴシック" w:eastAsia="ＭＳ ゴシック" w:hAnsi="ＭＳ ゴシック"/>
                <w:sz w:val="18"/>
                <w:szCs w:val="18"/>
              </w:rPr>
            </w:pPr>
          </w:p>
        </w:tc>
        <w:tc>
          <w:tcPr>
            <w:tcW w:w="1840" w:type="dxa"/>
          </w:tcPr>
          <w:p w14:paraId="46F806E2" w14:textId="77777777" w:rsidR="001F4AF1" w:rsidRDefault="001F4AF1" w:rsidP="001F4AF1">
            <w:pPr>
              <w:ind w:leftChars="-21" w:left="-44" w:right="-99"/>
              <w:rPr>
                <w:rFonts w:ascii="ＭＳ ゴシック" w:eastAsia="ＭＳ ゴシック" w:hAnsi="ＭＳ ゴシック"/>
                <w:sz w:val="18"/>
                <w:szCs w:val="18"/>
              </w:rPr>
            </w:pPr>
            <w:r w:rsidRPr="0095412B">
              <w:rPr>
                <w:rFonts w:ascii="ＭＳ ゴシック" w:eastAsia="ＭＳ ゴシック" w:hAnsi="ＭＳ ゴシック" w:hint="eastAsia"/>
                <w:sz w:val="18"/>
                <w:szCs w:val="18"/>
              </w:rPr>
              <w:t>H20告示第1536号</w:t>
            </w:r>
          </w:p>
          <w:p w14:paraId="79A2B36F" w14:textId="342CDCA7" w:rsidR="001F4AF1" w:rsidRPr="00716414" w:rsidRDefault="001F4AF1" w:rsidP="001F4AF1">
            <w:pPr>
              <w:ind w:leftChars="-21" w:left="-44" w:right="-99"/>
              <w:rPr>
                <w:rFonts w:ascii="ＭＳ ゴシック" w:eastAsia="ＭＳ ゴシック" w:hAnsi="ＭＳ ゴシック"/>
                <w:sz w:val="18"/>
                <w:szCs w:val="18"/>
              </w:rPr>
            </w:pPr>
            <w:r w:rsidRPr="0095412B">
              <w:rPr>
                <w:rFonts w:ascii="ＭＳ ゴシック" w:eastAsia="ＭＳ ゴシック" w:hAnsi="ＭＳ ゴシック" w:hint="eastAsia"/>
                <w:sz w:val="18"/>
                <w:szCs w:val="18"/>
              </w:rPr>
              <w:t>第2第二号</w:t>
            </w:r>
          </w:p>
        </w:tc>
      </w:tr>
      <w:tr w:rsidR="005537F3" w:rsidRPr="005537F3" w14:paraId="176C8C3E" w14:textId="77777777" w:rsidTr="001F4AF1">
        <w:trPr>
          <w:cantSplit/>
          <w:trHeight w:val="6350"/>
        </w:trPr>
        <w:tc>
          <w:tcPr>
            <w:tcW w:w="426" w:type="dxa"/>
            <w:tcBorders>
              <w:right w:val="single" w:sz="4" w:space="0" w:color="auto"/>
            </w:tcBorders>
          </w:tcPr>
          <w:p w14:paraId="6D88F3FB" w14:textId="10D61EAF" w:rsidR="001F4AF1" w:rsidRPr="005537F3" w:rsidRDefault="0073292D" w:rsidP="001F4AF1">
            <w:pPr>
              <w:pStyle w:val="a6"/>
              <w:spacing w:line="290" w:lineRule="exact"/>
              <w:jc w:val="center"/>
              <w:rPr>
                <w:rFonts w:hAnsi="ＭＳ ゴシック"/>
              </w:rPr>
            </w:pPr>
            <w:r w:rsidRPr="005537F3">
              <w:rPr>
                <w:rFonts w:hAnsi="ＭＳ ゴシック" w:hint="eastAsia"/>
              </w:rPr>
              <w:t>98</w:t>
            </w:r>
          </w:p>
        </w:tc>
        <w:tc>
          <w:tcPr>
            <w:tcW w:w="1274" w:type="dxa"/>
          </w:tcPr>
          <w:p w14:paraId="4D7C58B8" w14:textId="77777777" w:rsidR="00F208F3" w:rsidRPr="005537F3" w:rsidRDefault="00F208F3" w:rsidP="00F208F3">
            <w:pPr>
              <w:pStyle w:val="a6"/>
              <w:rPr>
                <w:rFonts w:hAnsi="ＭＳ ゴシック"/>
                <w:szCs w:val="18"/>
              </w:rPr>
            </w:pPr>
            <w:r w:rsidRPr="005537F3">
              <w:rPr>
                <w:rFonts w:hAnsi="ＭＳ ゴシック" w:hint="eastAsia"/>
                <w:szCs w:val="18"/>
              </w:rPr>
              <w:t>安全装置</w:t>
            </w:r>
          </w:p>
          <w:p w14:paraId="3664662F" w14:textId="77777777" w:rsidR="00F208F3" w:rsidRPr="005537F3" w:rsidRDefault="00F208F3" w:rsidP="00F208F3">
            <w:pPr>
              <w:pStyle w:val="a6"/>
              <w:spacing w:line="290" w:lineRule="exact"/>
              <w:rPr>
                <w:rFonts w:hAnsi="ＭＳ ゴシック"/>
              </w:rPr>
            </w:pPr>
            <w:r w:rsidRPr="005537F3">
              <w:rPr>
                <w:rFonts w:hAnsi="ＭＳ ゴシック" w:hint="eastAsia"/>
                <w:szCs w:val="18"/>
              </w:rPr>
              <w:t>(地震時間管制運転)</w:t>
            </w:r>
          </w:p>
          <w:p w14:paraId="3A04CC09" w14:textId="77777777" w:rsidR="001F4AF1" w:rsidRPr="005537F3" w:rsidRDefault="001F4AF1" w:rsidP="001F4AF1">
            <w:pPr>
              <w:pStyle w:val="a6"/>
              <w:rPr>
                <w:rFonts w:hAnsi="ＭＳ ゴシック"/>
                <w:szCs w:val="18"/>
              </w:rPr>
            </w:pPr>
          </w:p>
        </w:tc>
        <w:tc>
          <w:tcPr>
            <w:tcW w:w="4715" w:type="dxa"/>
          </w:tcPr>
          <w:p w14:paraId="38764735" w14:textId="77777777" w:rsidR="005537F3" w:rsidRPr="005537F3" w:rsidRDefault="005537F3" w:rsidP="005537F3">
            <w:pPr>
              <w:pStyle w:val="2"/>
              <w:spacing w:line="270" w:lineRule="exact"/>
              <w:rPr>
                <w:rFonts w:hAnsi="ＭＳ ゴシック"/>
              </w:rPr>
            </w:pPr>
            <w:r w:rsidRPr="005537F3">
              <w:rPr>
                <w:rFonts w:hAnsi="ＭＳ ゴシック" w:hint="eastAsia"/>
              </w:rPr>
              <w:t>地震時管制運転装置は、次のイからハまでに適合するものとすること。</w:t>
            </w:r>
          </w:p>
          <w:p w14:paraId="2C969B0A" w14:textId="77777777" w:rsidR="005537F3" w:rsidRPr="005537F3" w:rsidRDefault="005537F3" w:rsidP="005537F3">
            <w:pPr>
              <w:pStyle w:val="2"/>
              <w:spacing w:line="270" w:lineRule="exact"/>
              <w:ind w:left="360" w:hangingChars="200" w:hanging="360"/>
              <w:rPr>
                <w:rFonts w:hAnsi="ＭＳ ゴシック"/>
              </w:rPr>
            </w:pPr>
            <w:r w:rsidRPr="005537F3">
              <w:rPr>
                <w:rFonts w:hAnsi="ＭＳ ゴシック" w:hint="eastAsia"/>
              </w:rPr>
              <w:t>イ　かごが昇降路の出入口の戸の位置に停止している場合は、加速度の検知後直ちに、自動的にかごの出入口及び昇降路の出入口の戸を開くものであること、又はかご内の人がこれらの戸を開くことができるものであること。</w:t>
            </w:r>
          </w:p>
          <w:p w14:paraId="651445D1" w14:textId="6D4377F2" w:rsidR="001F4AF1" w:rsidRPr="005537F3" w:rsidRDefault="005537F3" w:rsidP="005537F3">
            <w:pPr>
              <w:pStyle w:val="2"/>
              <w:spacing w:line="270" w:lineRule="exact"/>
              <w:ind w:left="360" w:hangingChars="200" w:hanging="360"/>
              <w:rPr>
                <w:rFonts w:hAnsi="ＭＳ ゴシック"/>
              </w:rPr>
            </w:pPr>
            <w:r w:rsidRPr="005537F3">
              <w:rPr>
                <w:rFonts w:hAnsi="ＭＳ ゴシック" w:hint="eastAsia"/>
              </w:rPr>
              <w:t xml:space="preserve">ロ　かごが昇降している場合は、加速度の検知後10秒以内に、自動的に最も短い昇降距離でかごを昇降路の出入口の戸の位置に安全に停止させ、当該かごの出入口及び昇降路の出入口の戸を開くものであること、又はかご内の人がこれらの戸を開くことができるものであること。ただし、かごを昇降路の出入口の戸の位置に安全に停止させる前に建築物の基礎に0.8m/sec2以上の加速度が生じた場合、その他建築物の構造耐力上主要な部分の変形又は震動によってエレベーターの通常の昇降に支障が生じるおそれがある場合は、支障が起こるおそれがなくなった後90秒以内に、自動的に最も短い昇降距離でかごを昇降路の出入口の戸の位置に安全に停止させ、かごの出入口及び昇降路の出入口の戸を開くものであること、又はかご内の人がこれらの戸を開くことができるものであること。　　　　</w:t>
            </w:r>
            <w:r w:rsidR="001F4AF1" w:rsidRPr="005537F3">
              <w:rPr>
                <w:rFonts w:hAnsi="ＭＳ ゴシック" w:hint="eastAsia"/>
              </w:rPr>
              <w:t xml:space="preserve">　　　　(次頁に続く)</w:t>
            </w:r>
          </w:p>
        </w:tc>
        <w:tc>
          <w:tcPr>
            <w:tcW w:w="392" w:type="dxa"/>
          </w:tcPr>
          <w:p w14:paraId="55C746E1"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6" w:type="dxa"/>
          </w:tcPr>
          <w:p w14:paraId="58F70B6A"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8" w:type="dxa"/>
          </w:tcPr>
          <w:p w14:paraId="187DCE02" w14:textId="77777777" w:rsidR="001F4AF1" w:rsidRPr="005537F3" w:rsidRDefault="001F4AF1" w:rsidP="001F4AF1">
            <w:pPr>
              <w:spacing w:line="290" w:lineRule="exact"/>
              <w:rPr>
                <w:rFonts w:ascii="ＭＳ ゴシック" w:eastAsia="ＭＳ ゴシック" w:hAnsi="ＭＳ ゴシック"/>
                <w:sz w:val="18"/>
                <w:szCs w:val="18"/>
              </w:rPr>
            </w:pPr>
          </w:p>
        </w:tc>
        <w:tc>
          <w:tcPr>
            <w:tcW w:w="396" w:type="dxa"/>
          </w:tcPr>
          <w:p w14:paraId="2D54D6CE" w14:textId="77777777" w:rsidR="001F4AF1" w:rsidRPr="005537F3" w:rsidRDefault="001F4AF1" w:rsidP="001F4AF1">
            <w:pPr>
              <w:spacing w:line="290" w:lineRule="exact"/>
              <w:rPr>
                <w:rFonts w:ascii="ＭＳ ゴシック" w:eastAsia="ＭＳ ゴシック" w:hAnsi="ＭＳ ゴシック"/>
                <w:sz w:val="18"/>
                <w:szCs w:val="18"/>
              </w:rPr>
            </w:pPr>
          </w:p>
        </w:tc>
        <w:tc>
          <w:tcPr>
            <w:tcW w:w="389" w:type="dxa"/>
          </w:tcPr>
          <w:p w14:paraId="2AC15988" w14:textId="77777777" w:rsidR="001F4AF1" w:rsidRPr="005537F3" w:rsidRDefault="001F4AF1" w:rsidP="001F4AF1">
            <w:pPr>
              <w:spacing w:line="290" w:lineRule="exact"/>
              <w:rPr>
                <w:rFonts w:ascii="ＭＳ ゴシック" w:eastAsia="ＭＳ ゴシック" w:hAnsi="ＭＳ ゴシック"/>
                <w:sz w:val="18"/>
                <w:szCs w:val="18"/>
              </w:rPr>
            </w:pPr>
          </w:p>
        </w:tc>
        <w:tc>
          <w:tcPr>
            <w:tcW w:w="1840" w:type="dxa"/>
          </w:tcPr>
          <w:p w14:paraId="56946ED4" w14:textId="77777777" w:rsidR="001F4AF1" w:rsidRPr="005537F3" w:rsidRDefault="001F4AF1" w:rsidP="001F4AF1">
            <w:pPr>
              <w:ind w:leftChars="-21" w:left="-44" w:right="-99"/>
              <w:rPr>
                <w:rFonts w:ascii="ＭＳ ゴシック" w:eastAsia="ＭＳ ゴシック" w:hAnsi="ＭＳ ゴシック"/>
                <w:sz w:val="18"/>
                <w:szCs w:val="18"/>
              </w:rPr>
            </w:pPr>
          </w:p>
        </w:tc>
      </w:tr>
    </w:tbl>
    <w:p w14:paraId="0FE3C2E1" w14:textId="217637FB" w:rsidR="00676240" w:rsidRPr="005537F3" w:rsidRDefault="00676240"/>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4"/>
        <w:gridCol w:w="4699"/>
        <w:gridCol w:w="386"/>
        <w:gridCol w:w="400"/>
        <w:gridCol w:w="396"/>
        <w:gridCol w:w="396"/>
        <w:gridCol w:w="396"/>
        <w:gridCol w:w="1833"/>
      </w:tblGrid>
      <w:tr w:rsidR="00676240" w14:paraId="2B79EA70" w14:textId="77777777" w:rsidTr="00F16AB0">
        <w:trPr>
          <w:cantSplit/>
          <w:trHeight w:val="284"/>
        </w:trPr>
        <w:tc>
          <w:tcPr>
            <w:tcW w:w="426" w:type="dxa"/>
            <w:vMerge w:val="restart"/>
            <w:vAlign w:val="center"/>
          </w:tcPr>
          <w:p w14:paraId="2922F96D" w14:textId="1E85D908" w:rsidR="00676240" w:rsidRDefault="00676240" w:rsidP="00676240">
            <w:pPr>
              <w:pStyle w:val="a6"/>
              <w:spacing w:line="290" w:lineRule="exact"/>
              <w:jc w:val="center"/>
              <w:rPr>
                <w:rFonts w:hAnsi="ＭＳ ゴシック"/>
              </w:rPr>
            </w:pPr>
            <w:r>
              <w:rPr>
                <w:rFonts w:ascii="Century" w:eastAsia="ＭＳ 明朝"/>
                <w:sz w:val="21"/>
              </w:rPr>
              <w:lastRenderedPageBreak/>
              <w:br w:type="page"/>
            </w:r>
            <w:r>
              <w:br w:type="page"/>
            </w:r>
            <w:r>
              <w:br w:type="page"/>
            </w:r>
            <w:r>
              <w:rPr>
                <w:rFonts w:hAnsi="ＭＳ ゴシック" w:hint="eastAsia"/>
                <w:b/>
                <w:bCs/>
              </w:rPr>
              <w:t>No</w:t>
            </w:r>
          </w:p>
        </w:tc>
        <w:tc>
          <w:tcPr>
            <w:tcW w:w="1274" w:type="dxa"/>
            <w:vMerge w:val="restart"/>
            <w:vAlign w:val="center"/>
          </w:tcPr>
          <w:p w14:paraId="3DC78711" w14:textId="3455B2E0" w:rsidR="00676240" w:rsidRPr="00895B44" w:rsidRDefault="00676240" w:rsidP="00676240">
            <w:pPr>
              <w:pStyle w:val="a6"/>
              <w:spacing w:line="290" w:lineRule="exact"/>
              <w:jc w:val="center"/>
              <w:rPr>
                <w:rFonts w:hAnsi="ＭＳ ゴシック"/>
                <w:szCs w:val="18"/>
              </w:rPr>
            </w:pPr>
            <w:r w:rsidRPr="00F25DEA">
              <w:rPr>
                <w:rFonts w:hAnsi="ＭＳ ゴシック" w:hint="eastAsia"/>
                <w:b/>
                <w:bCs/>
                <w:sz w:val="20"/>
                <w:szCs w:val="20"/>
              </w:rPr>
              <w:t>項　目</w:t>
            </w:r>
          </w:p>
        </w:tc>
        <w:tc>
          <w:tcPr>
            <w:tcW w:w="4699" w:type="dxa"/>
            <w:vMerge w:val="restart"/>
            <w:vAlign w:val="center"/>
          </w:tcPr>
          <w:p w14:paraId="2A95610F" w14:textId="56BBFFEF" w:rsidR="00676240" w:rsidRPr="00F47495" w:rsidRDefault="00676240" w:rsidP="00676240">
            <w:pPr>
              <w:spacing w:line="290" w:lineRule="exact"/>
              <w:ind w:left="-63" w:right="-61" w:firstLine="14"/>
              <w:jc w:val="center"/>
              <w:rPr>
                <w:rFonts w:ascii="ＭＳ ゴシック" w:eastAsia="ＭＳ ゴシック"/>
                <w:sz w:val="18"/>
              </w:rPr>
            </w:pPr>
            <w:r w:rsidRPr="00F25DEA">
              <w:rPr>
                <w:rFonts w:hAnsi="ＭＳ ゴシック" w:hint="eastAsia"/>
                <w:b/>
                <w:bCs/>
                <w:sz w:val="20"/>
                <w:szCs w:val="20"/>
              </w:rPr>
              <w:t>確　認　内　容</w:t>
            </w:r>
          </w:p>
        </w:tc>
        <w:tc>
          <w:tcPr>
            <w:tcW w:w="386" w:type="dxa"/>
            <w:vMerge w:val="restart"/>
            <w:tcBorders>
              <w:top w:val="single" w:sz="4" w:space="0" w:color="000000"/>
            </w:tcBorders>
            <w:vAlign w:val="center"/>
          </w:tcPr>
          <w:p w14:paraId="3FB933AC" w14:textId="05565562" w:rsidR="00676240" w:rsidRPr="0095412B" w:rsidRDefault="00676240" w:rsidP="00676240">
            <w:pPr>
              <w:spacing w:line="290" w:lineRule="exact"/>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適合</w:t>
            </w:r>
          </w:p>
        </w:tc>
        <w:tc>
          <w:tcPr>
            <w:tcW w:w="1588" w:type="dxa"/>
            <w:gridSpan w:val="4"/>
            <w:tcBorders>
              <w:top w:val="single" w:sz="4" w:space="0" w:color="000000"/>
              <w:bottom w:val="single" w:sz="4" w:space="0" w:color="auto"/>
            </w:tcBorders>
            <w:vAlign w:val="center"/>
          </w:tcPr>
          <w:p w14:paraId="2056DAA4" w14:textId="5C16571C" w:rsidR="00676240" w:rsidRPr="0095412B" w:rsidRDefault="00676240" w:rsidP="00676240">
            <w:pPr>
              <w:spacing w:line="290" w:lineRule="exact"/>
              <w:jc w:val="center"/>
              <w:rPr>
                <w:rFonts w:ascii="ＭＳ ゴシック" w:eastAsia="ＭＳ ゴシック" w:hAnsi="ＭＳ ゴシック"/>
              </w:rPr>
            </w:pPr>
            <w:r w:rsidRPr="00F25DEA">
              <w:rPr>
                <w:rFonts w:ascii="ＭＳ ゴシック" w:eastAsia="ＭＳ ゴシック" w:hAnsi="ＭＳ ゴシック" w:hint="eastAsia"/>
                <w:b/>
                <w:bCs/>
                <w:sz w:val="20"/>
                <w:szCs w:val="20"/>
              </w:rPr>
              <w:t>参　照　先</w:t>
            </w:r>
          </w:p>
        </w:tc>
        <w:tc>
          <w:tcPr>
            <w:tcW w:w="1833" w:type="dxa"/>
            <w:vMerge w:val="restart"/>
            <w:shd w:val="clear" w:color="auto" w:fill="auto"/>
            <w:vAlign w:val="center"/>
          </w:tcPr>
          <w:p w14:paraId="3F0E87BB" w14:textId="6018A416" w:rsidR="00676240" w:rsidRDefault="00676240" w:rsidP="00676240">
            <w:pPr>
              <w:spacing w:line="290" w:lineRule="exact"/>
              <w:ind w:leftChars="-21" w:left="-44" w:right="-99"/>
              <w:jc w:val="center"/>
              <w:rPr>
                <w:rFonts w:ascii="ＭＳ ゴシック" w:eastAsia="ＭＳ ゴシック"/>
                <w:sz w:val="18"/>
              </w:rPr>
            </w:pPr>
            <w:r w:rsidRPr="00F25DEA">
              <w:rPr>
                <w:rFonts w:ascii="ＭＳ ゴシック" w:eastAsia="ＭＳ ゴシック" w:hAnsi="ＭＳ ゴシック" w:hint="eastAsia"/>
                <w:b/>
                <w:bCs/>
                <w:sz w:val="20"/>
                <w:szCs w:val="20"/>
              </w:rPr>
              <w:t>関　連　条　項</w:t>
            </w:r>
          </w:p>
        </w:tc>
      </w:tr>
      <w:tr w:rsidR="00676240" w14:paraId="7EF21420" w14:textId="77777777" w:rsidTr="00F16AB0">
        <w:trPr>
          <w:cantSplit/>
          <w:trHeight w:val="284"/>
        </w:trPr>
        <w:tc>
          <w:tcPr>
            <w:tcW w:w="426" w:type="dxa"/>
            <w:vMerge/>
            <w:tcBorders>
              <w:right w:val="single" w:sz="4" w:space="0" w:color="auto"/>
            </w:tcBorders>
          </w:tcPr>
          <w:p w14:paraId="77DA90F0" w14:textId="77777777" w:rsidR="00676240" w:rsidRDefault="00676240" w:rsidP="00676240">
            <w:pPr>
              <w:pStyle w:val="a6"/>
              <w:spacing w:line="290" w:lineRule="exact"/>
              <w:jc w:val="center"/>
              <w:rPr>
                <w:rFonts w:hAnsi="ＭＳ ゴシック"/>
              </w:rPr>
            </w:pPr>
          </w:p>
        </w:tc>
        <w:tc>
          <w:tcPr>
            <w:tcW w:w="1274" w:type="dxa"/>
            <w:vMerge/>
            <w:shd w:val="clear" w:color="auto" w:fill="auto"/>
          </w:tcPr>
          <w:p w14:paraId="16F74273" w14:textId="77777777" w:rsidR="00676240" w:rsidRPr="00895B44" w:rsidRDefault="00676240" w:rsidP="00676240">
            <w:pPr>
              <w:pStyle w:val="a6"/>
              <w:spacing w:line="290" w:lineRule="exact"/>
              <w:rPr>
                <w:rFonts w:hAnsi="ＭＳ ゴシック"/>
                <w:szCs w:val="18"/>
              </w:rPr>
            </w:pPr>
          </w:p>
        </w:tc>
        <w:tc>
          <w:tcPr>
            <w:tcW w:w="4699" w:type="dxa"/>
            <w:vMerge/>
          </w:tcPr>
          <w:p w14:paraId="26BCE19D" w14:textId="77777777" w:rsidR="00676240" w:rsidRPr="00F47495" w:rsidRDefault="00676240" w:rsidP="00676240">
            <w:pPr>
              <w:spacing w:line="290" w:lineRule="exact"/>
              <w:ind w:left="-63" w:right="-61" w:firstLine="14"/>
              <w:rPr>
                <w:rFonts w:ascii="ＭＳ ゴシック" w:eastAsia="ＭＳ ゴシック"/>
                <w:sz w:val="18"/>
              </w:rPr>
            </w:pPr>
          </w:p>
        </w:tc>
        <w:tc>
          <w:tcPr>
            <w:tcW w:w="386" w:type="dxa"/>
            <w:vMerge/>
          </w:tcPr>
          <w:p w14:paraId="3728017A" w14:textId="77777777" w:rsidR="00676240" w:rsidRPr="0095412B" w:rsidRDefault="00676240" w:rsidP="00676240">
            <w:pPr>
              <w:spacing w:line="290" w:lineRule="exact"/>
              <w:rPr>
                <w:rFonts w:ascii="ＭＳ ゴシック" w:eastAsia="ＭＳ ゴシック" w:hAnsi="ＭＳ ゴシック"/>
              </w:rPr>
            </w:pPr>
          </w:p>
        </w:tc>
        <w:tc>
          <w:tcPr>
            <w:tcW w:w="400" w:type="dxa"/>
            <w:tcBorders>
              <w:top w:val="single" w:sz="4" w:space="0" w:color="auto"/>
              <w:bottom w:val="single" w:sz="4" w:space="0" w:color="000000"/>
            </w:tcBorders>
          </w:tcPr>
          <w:p w14:paraId="56B320C0" w14:textId="24EACC75" w:rsidR="00676240" w:rsidRPr="0095412B" w:rsidRDefault="00676240" w:rsidP="00676240">
            <w:pPr>
              <w:spacing w:line="290" w:lineRule="exact"/>
              <w:rPr>
                <w:rFonts w:ascii="ＭＳ ゴシック" w:eastAsia="ＭＳ ゴシック" w:hAnsi="ＭＳ ゴシック"/>
              </w:rPr>
            </w:pPr>
            <w:r>
              <w:rPr>
                <w:rFonts w:ascii="ＭＳ ゴシック" w:eastAsia="ＭＳ ゴシック" w:hAnsi="ＭＳ ゴシック" w:hint="eastAsia"/>
                <w:b/>
                <w:bCs/>
                <w:sz w:val="20"/>
                <w:szCs w:val="20"/>
              </w:rPr>
              <w:t>仕</w:t>
            </w:r>
          </w:p>
        </w:tc>
        <w:tc>
          <w:tcPr>
            <w:tcW w:w="396" w:type="dxa"/>
            <w:tcBorders>
              <w:top w:val="single" w:sz="4" w:space="0" w:color="auto"/>
              <w:bottom w:val="single" w:sz="4" w:space="0" w:color="000000"/>
            </w:tcBorders>
          </w:tcPr>
          <w:p w14:paraId="30FC5672" w14:textId="5EB27A25" w:rsidR="00676240" w:rsidRPr="0095412B" w:rsidRDefault="00676240" w:rsidP="00676240">
            <w:pPr>
              <w:spacing w:line="290" w:lineRule="exact"/>
              <w:rPr>
                <w:rFonts w:ascii="ＭＳ ゴシック" w:eastAsia="ＭＳ ゴシック" w:hAnsi="ＭＳ ゴシック"/>
              </w:rPr>
            </w:pPr>
            <w:r>
              <w:rPr>
                <w:rFonts w:ascii="ＭＳ ゴシック" w:eastAsia="ＭＳ ゴシック" w:hAnsi="ＭＳ ゴシック" w:hint="eastAsia"/>
                <w:b/>
                <w:bCs/>
                <w:sz w:val="18"/>
              </w:rPr>
              <w:t>計</w:t>
            </w:r>
          </w:p>
        </w:tc>
        <w:tc>
          <w:tcPr>
            <w:tcW w:w="396" w:type="dxa"/>
            <w:tcBorders>
              <w:top w:val="single" w:sz="4" w:space="0" w:color="auto"/>
              <w:bottom w:val="single" w:sz="4" w:space="0" w:color="000000"/>
            </w:tcBorders>
          </w:tcPr>
          <w:p w14:paraId="5B8D0E15" w14:textId="0004CEE3" w:rsidR="00676240" w:rsidRPr="0095412B" w:rsidRDefault="00676240" w:rsidP="00676240">
            <w:pPr>
              <w:spacing w:line="290" w:lineRule="exact"/>
              <w:rPr>
                <w:rFonts w:ascii="ＭＳ ゴシック" w:eastAsia="ＭＳ ゴシック" w:hAnsi="ＭＳ ゴシック"/>
              </w:rPr>
            </w:pPr>
            <w:r>
              <w:rPr>
                <w:rFonts w:ascii="ＭＳ ゴシック" w:eastAsia="ＭＳ ゴシック" w:hAnsi="ＭＳ ゴシック" w:hint="eastAsia"/>
                <w:b/>
                <w:bCs/>
                <w:sz w:val="18"/>
              </w:rPr>
              <w:t>図</w:t>
            </w:r>
          </w:p>
        </w:tc>
        <w:tc>
          <w:tcPr>
            <w:tcW w:w="396" w:type="dxa"/>
            <w:tcBorders>
              <w:top w:val="single" w:sz="4" w:space="0" w:color="auto"/>
              <w:bottom w:val="single" w:sz="4" w:space="0" w:color="000000"/>
            </w:tcBorders>
          </w:tcPr>
          <w:p w14:paraId="14CD7D10" w14:textId="53818E17" w:rsidR="00676240" w:rsidRPr="0095412B" w:rsidRDefault="00676240" w:rsidP="00676240">
            <w:pPr>
              <w:spacing w:line="290" w:lineRule="exact"/>
              <w:rPr>
                <w:rFonts w:ascii="ＭＳ ゴシック" w:eastAsia="ＭＳ ゴシック" w:hAnsi="ＭＳ ゴシック"/>
              </w:rPr>
            </w:pPr>
            <w:r>
              <w:rPr>
                <w:rFonts w:ascii="ＭＳ ゴシック" w:eastAsia="ＭＳ ゴシック" w:hAnsi="ＭＳ ゴシック" w:hint="eastAsia"/>
                <w:b/>
                <w:bCs/>
                <w:sz w:val="18"/>
              </w:rPr>
              <w:t>資</w:t>
            </w:r>
          </w:p>
        </w:tc>
        <w:tc>
          <w:tcPr>
            <w:tcW w:w="1833" w:type="dxa"/>
            <w:vMerge/>
          </w:tcPr>
          <w:p w14:paraId="2A439D30" w14:textId="77777777" w:rsidR="00676240" w:rsidRDefault="00676240" w:rsidP="00676240">
            <w:pPr>
              <w:spacing w:line="290" w:lineRule="exact"/>
              <w:ind w:leftChars="-21" w:left="-44" w:right="-99"/>
              <w:rPr>
                <w:rFonts w:ascii="ＭＳ ゴシック" w:eastAsia="ＭＳ ゴシック"/>
                <w:sz w:val="18"/>
              </w:rPr>
            </w:pPr>
          </w:p>
        </w:tc>
      </w:tr>
      <w:tr w:rsidR="001F4AF1" w14:paraId="76D5526A" w14:textId="77777777" w:rsidTr="001F4AF1">
        <w:trPr>
          <w:cantSplit/>
          <w:trHeight w:val="1021"/>
        </w:trPr>
        <w:tc>
          <w:tcPr>
            <w:tcW w:w="426" w:type="dxa"/>
            <w:tcBorders>
              <w:right w:val="single" w:sz="4" w:space="0" w:color="auto"/>
            </w:tcBorders>
          </w:tcPr>
          <w:p w14:paraId="63832450" w14:textId="70170F33" w:rsidR="001F4AF1" w:rsidRDefault="0073292D" w:rsidP="00676240">
            <w:pPr>
              <w:pStyle w:val="a6"/>
              <w:spacing w:line="290" w:lineRule="exact"/>
              <w:jc w:val="center"/>
              <w:rPr>
                <w:rFonts w:hAnsi="ＭＳ ゴシック"/>
              </w:rPr>
            </w:pPr>
            <w:r>
              <w:rPr>
                <w:rFonts w:hAnsi="ＭＳ ゴシック" w:hint="eastAsia"/>
              </w:rPr>
              <w:t>99</w:t>
            </w:r>
          </w:p>
        </w:tc>
        <w:tc>
          <w:tcPr>
            <w:tcW w:w="1274" w:type="dxa"/>
            <w:vMerge w:val="restart"/>
          </w:tcPr>
          <w:p w14:paraId="000B918E" w14:textId="77777777" w:rsidR="001F4AF1" w:rsidRDefault="001F4AF1" w:rsidP="001F4AF1">
            <w:pPr>
              <w:pStyle w:val="a6"/>
              <w:rPr>
                <w:rFonts w:hAnsi="ＭＳ ゴシック"/>
                <w:szCs w:val="18"/>
              </w:rPr>
            </w:pPr>
            <w:r w:rsidRPr="00895B44">
              <w:rPr>
                <w:rFonts w:hAnsi="ＭＳ ゴシック" w:hint="eastAsia"/>
                <w:szCs w:val="18"/>
              </w:rPr>
              <w:t>安全装置</w:t>
            </w:r>
          </w:p>
          <w:p w14:paraId="56DBA8A9" w14:textId="77777777" w:rsidR="001F4AF1" w:rsidRDefault="001F4AF1" w:rsidP="001F4AF1">
            <w:pPr>
              <w:pStyle w:val="a6"/>
              <w:spacing w:line="290" w:lineRule="exact"/>
              <w:rPr>
                <w:rFonts w:hAnsi="ＭＳ ゴシック"/>
                <w:szCs w:val="18"/>
              </w:rPr>
            </w:pPr>
            <w:r>
              <w:rPr>
                <w:rFonts w:hAnsi="ＭＳ ゴシック" w:hint="eastAsia"/>
                <w:szCs w:val="18"/>
              </w:rPr>
              <w:t>(つづき</w:t>
            </w:r>
          </w:p>
          <w:p w14:paraId="3914EE46" w14:textId="43E23E74" w:rsidR="001F4AF1" w:rsidRPr="00181A8B" w:rsidRDefault="001F4AF1" w:rsidP="001F4AF1">
            <w:pPr>
              <w:pStyle w:val="a6"/>
              <w:rPr>
                <w:rFonts w:hAnsi="ＭＳ ゴシック"/>
                <w:szCs w:val="18"/>
              </w:rPr>
            </w:pPr>
            <w:r w:rsidRPr="00895B44">
              <w:rPr>
                <w:rFonts w:hAnsi="ＭＳ ゴシック" w:hint="eastAsia"/>
                <w:szCs w:val="18"/>
              </w:rPr>
              <w:t>地震時間</w:t>
            </w:r>
            <w:r>
              <w:rPr>
                <w:rFonts w:hAnsi="ＭＳ ゴシック" w:hint="eastAsia"/>
                <w:szCs w:val="18"/>
              </w:rPr>
              <w:t>官</w:t>
            </w:r>
            <w:r w:rsidRPr="00895B44">
              <w:rPr>
                <w:rFonts w:hAnsi="ＭＳ ゴシック" w:hint="eastAsia"/>
                <w:szCs w:val="18"/>
              </w:rPr>
              <w:t>制運転</w:t>
            </w:r>
            <w:r>
              <w:rPr>
                <w:rFonts w:hAnsi="ＭＳ ゴシック" w:hint="eastAsia"/>
                <w:szCs w:val="18"/>
              </w:rPr>
              <w:t>)</w:t>
            </w:r>
          </w:p>
        </w:tc>
        <w:tc>
          <w:tcPr>
            <w:tcW w:w="4699" w:type="dxa"/>
          </w:tcPr>
          <w:p w14:paraId="6A8A4F53" w14:textId="24096FBA" w:rsidR="001F4AF1" w:rsidRDefault="001F4AF1" w:rsidP="001F4AF1">
            <w:pPr>
              <w:pStyle w:val="2"/>
              <w:spacing w:line="290" w:lineRule="exact"/>
              <w:ind w:left="360" w:hangingChars="200" w:hanging="360"/>
              <w:rPr>
                <w:rFonts w:hAnsi="ＭＳ ゴシック"/>
              </w:rPr>
            </w:pPr>
            <w:r>
              <w:rPr>
                <w:rFonts w:hAnsi="ＭＳ ゴシック" w:hint="eastAsia"/>
              </w:rPr>
              <w:t>(前頁から続き)</w:t>
            </w:r>
          </w:p>
          <w:p w14:paraId="7305CBC4" w14:textId="1C2C4CC8" w:rsidR="001F4AF1" w:rsidRPr="003A014E" w:rsidRDefault="001F4AF1" w:rsidP="001F4AF1">
            <w:pPr>
              <w:pStyle w:val="2"/>
              <w:spacing w:line="290" w:lineRule="exact"/>
              <w:ind w:left="360" w:hangingChars="200" w:hanging="360"/>
              <w:rPr>
                <w:rFonts w:hAnsi="ＭＳ ゴシック"/>
                <w:color w:val="000000"/>
                <w:szCs w:val="18"/>
              </w:rPr>
            </w:pPr>
            <w:r w:rsidRPr="006D5D8B">
              <w:rPr>
                <w:rFonts w:hAnsi="ＭＳ ゴシック" w:hint="eastAsia"/>
              </w:rPr>
              <w:t>ハ　加速度の検知後直ちに、その旨をかご内の見やすい場所に表示することができるものであること</w:t>
            </w:r>
            <w:r>
              <w:rPr>
                <w:rFonts w:hAnsi="ＭＳ ゴシック" w:hint="eastAsia"/>
              </w:rPr>
              <w:t>。</w:t>
            </w:r>
          </w:p>
        </w:tc>
        <w:tc>
          <w:tcPr>
            <w:tcW w:w="386" w:type="dxa"/>
          </w:tcPr>
          <w:p w14:paraId="40672453" w14:textId="77777777" w:rsidR="001F4AF1" w:rsidRPr="0095412B" w:rsidRDefault="001F4AF1" w:rsidP="00676240">
            <w:pPr>
              <w:spacing w:line="290" w:lineRule="exact"/>
              <w:rPr>
                <w:rFonts w:ascii="ＭＳ ゴシック" w:eastAsia="ＭＳ ゴシック" w:hAnsi="ＭＳ ゴシック"/>
              </w:rPr>
            </w:pPr>
          </w:p>
        </w:tc>
        <w:tc>
          <w:tcPr>
            <w:tcW w:w="400" w:type="dxa"/>
          </w:tcPr>
          <w:p w14:paraId="4FE96363" w14:textId="77777777" w:rsidR="001F4AF1" w:rsidRPr="0095412B" w:rsidRDefault="001F4AF1" w:rsidP="00676240">
            <w:pPr>
              <w:spacing w:line="290" w:lineRule="exact"/>
              <w:rPr>
                <w:rFonts w:ascii="ＭＳ ゴシック" w:eastAsia="ＭＳ ゴシック" w:hAnsi="ＭＳ ゴシック"/>
              </w:rPr>
            </w:pPr>
          </w:p>
        </w:tc>
        <w:tc>
          <w:tcPr>
            <w:tcW w:w="396" w:type="dxa"/>
          </w:tcPr>
          <w:p w14:paraId="4796A1A2" w14:textId="77777777" w:rsidR="001F4AF1" w:rsidRPr="0095412B" w:rsidRDefault="001F4AF1" w:rsidP="00676240">
            <w:pPr>
              <w:spacing w:line="290" w:lineRule="exact"/>
              <w:rPr>
                <w:rFonts w:ascii="ＭＳ ゴシック" w:eastAsia="ＭＳ ゴシック" w:hAnsi="ＭＳ ゴシック"/>
              </w:rPr>
            </w:pPr>
          </w:p>
        </w:tc>
        <w:tc>
          <w:tcPr>
            <w:tcW w:w="396" w:type="dxa"/>
          </w:tcPr>
          <w:p w14:paraId="78C3A76E" w14:textId="77777777" w:rsidR="001F4AF1" w:rsidRPr="0095412B" w:rsidRDefault="001F4AF1" w:rsidP="00676240">
            <w:pPr>
              <w:spacing w:line="290" w:lineRule="exact"/>
              <w:rPr>
                <w:rFonts w:ascii="ＭＳ ゴシック" w:eastAsia="ＭＳ ゴシック" w:hAnsi="ＭＳ ゴシック"/>
              </w:rPr>
            </w:pPr>
          </w:p>
        </w:tc>
        <w:tc>
          <w:tcPr>
            <w:tcW w:w="396" w:type="dxa"/>
          </w:tcPr>
          <w:p w14:paraId="04FB102A" w14:textId="77777777" w:rsidR="001F4AF1" w:rsidRPr="0095412B" w:rsidRDefault="001F4AF1" w:rsidP="00676240">
            <w:pPr>
              <w:spacing w:line="290" w:lineRule="exact"/>
              <w:rPr>
                <w:rFonts w:ascii="ＭＳ ゴシック" w:eastAsia="ＭＳ ゴシック" w:hAnsi="ＭＳ ゴシック"/>
              </w:rPr>
            </w:pPr>
          </w:p>
        </w:tc>
        <w:tc>
          <w:tcPr>
            <w:tcW w:w="1833" w:type="dxa"/>
          </w:tcPr>
          <w:p w14:paraId="2EA7CFA2" w14:textId="77777777" w:rsidR="001F4AF1" w:rsidRPr="0095412B" w:rsidRDefault="001F4AF1" w:rsidP="00676240">
            <w:pPr>
              <w:ind w:leftChars="-21" w:left="-44" w:right="-99"/>
              <w:rPr>
                <w:rFonts w:ascii="ＭＳ ゴシック" w:eastAsia="ＭＳ ゴシック" w:hAnsi="ＭＳ ゴシック"/>
                <w:color w:val="000000"/>
                <w:sz w:val="18"/>
              </w:rPr>
            </w:pPr>
          </w:p>
        </w:tc>
      </w:tr>
      <w:tr w:rsidR="001F4AF1" w14:paraId="3CC7FFD2" w14:textId="77777777" w:rsidTr="00075665">
        <w:trPr>
          <w:cantSplit/>
          <w:trHeight w:val="680"/>
        </w:trPr>
        <w:tc>
          <w:tcPr>
            <w:tcW w:w="426" w:type="dxa"/>
            <w:tcBorders>
              <w:right w:val="single" w:sz="4" w:space="0" w:color="auto"/>
            </w:tcBorders>
          </w:tcPr>
          <w:p w14:paraId="70C7A12B" w14:textId="3392C9B5" w:rsidR="001F4AF1" w:rsidRDefault="0073292D" w:rsidP="001F4AF1">
            <w:pPr>
              <w:pStyle w:val="a6"/>
              <w:spacing w:line="290" w:lineRule="exact"/>
              <w:jc w:val="center"/>
              <w:rPr>
                <w:rFonts w:hAnsi="ＭＳ ゴシック"/>
              </w:rPr>
            </w:pPr>
            <w:r>
              <w:rPr>
                <w:rFonts w:hAnsi="ＭＳ ゴシック" w:hint="eastAsia"/>
              </w:rPr>
              <w:t>100</w:t>
            </w:r>
          </w:p>
        </w:tc>
        <w:tc>
          <w:tcPr>
            <w:tcW w:w="1274" w:type="dxa"/>
            <w:vMerge/>
          </w:tcPr>
          <w:p w14:paraId="357EE7C8" w14:textId="77777777" w:rsidR="001F4AF1" w:rsidRPr="00181A8B" w:rsidRDefault="001F4AF1" w:rsidP="001F4AF1">
            <w:pPr>
              <w:pStyle w:val="a6"/>
              <w:rPr>
                <w:rFonts w:hAnsi="ＭＳ ゴシック"/>
                <w:szCs w:val="18"/>
              </w:rPr>
            </w:pPr>
          </w:p>
        </w:tc>
        <w:tc>
          <w:tcPr>
            <w:tcW w:w="4699" w:type="dxa"/>
          </w:tcPr>
          <w:p w14:paraId="608EB28E" w14:textId="0BF9E5E1" w:rsidR="001F4AF1" w:rsidRPr="003A014E" w:rsidRDefault="001F4AF1" w:rsidP="001F4AF1">
            <w:pPr>
              <w:pStyle w:val="2"/>
              <w:spacing w:line="290" w:lineRule="exact"/>
              <w:rPr>
                <w:rFonts w:hAnsi="ＭＳ ゴシック"/>
                <w:color w:val="000000"/>
                <w:szCs w:val="18"/>
              </w:rPr>
            </w:pPr>
            <w:r w:rsidRPr="0095412B">
              <w:rPr>
                <w:rFonts w:hAnsi="ＭＳ ゴシック" w:hint="eastAsia"/>
              </w:rPr>
              <w:t>地震時管制運転装置には、予備電源を設けること。</w:t>
            </w:r>
          </w:p>
        </w:tc>
        <w:tc>
          <w:tcPr>
            <w:tcW w:w="386" w:type="dxa"/>
          </w:tcPr>
          <w:p w14:paraId="5D64D5B0" w14:textId="77777777" w:rsidR="001F4AF1" w:rsidRPr="0095412B" w:rsidRDefault="001F4AF1" w:rsidP="001F4AF1">
            <w:pPr>
              <w:spacing w:line="290" w:lineRule="exact"/>
              <w:rPr>
                <w:rFonts w:ascii="ＭＳ ゴシック" w:eastAsia="ＭＳ ゴシック" w:hAnsi="ＭＳ ゴシック"/>
              </w:rPr>
            </w:pPr>
          </w:p>
        </w:tc>
        <w:tc>
          <w:tcPr>
            <w:tcW w:w="400" w:type="dxa"/>
          </w:tcPr>
          <w:p w14:paraId="0066B48E"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7F296979"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72C04882"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55AA8DB3" w14:textId="77777777" w:rsidR="001F4AF1" w:rsidRPr="0095412B" w:rsidRDefault="001F4AF1" w:rsidP="001F4AF1">
            <w:pPr>
              <w:spacing w:line="290" w:lineRule="exact"/>
              <w:rPr>
                <w:rFonts w:ascii="ＭＳ ゴシック" w:eastAsia="ＭＳ ゴシック" w:hAnsi="ＭＳ ゴシック"/>
              </w:rPr>
            </w:pPr>
          </w:p>
        </w:tc>
        <w:tc>
          <w:tcPr>
            <w:tcW w:w="1833" w:type="dxa"/>
          </w:tcPr>
          <w:p w14:paraId="0B0AEA37" w14:textId="3DAA85D5" w:rsidR="001F4AF1" w:rsidRPr="0095412B" w:rsidRDefault="001F4AF1" w:rsidP="001F4AF1">
            <w:pPr>
              <w:ind w:leftChars="-21" w:left="-44" w:right="-99"/>
              <w:rPr>
                <w:rFonts w:ascii="ＭＳ ゴシック" w:eastAsia="ＭＳ ゴシック" w:hAnsi="ＭＳ ゴシック"/>
                <w:color w:val="000000"/>
                <w:sz w:val="18"/>
              </w:rPr>
            </w:pPr>
            <w:r w:rsidRPr="0095412B">
              <w:rPr>
                <w:rFonts w:ascii="ＭＳ ゴシック" w:eastAsia="ＭＳ ゴシック" w:hAnsi="ＭＳ ゴシック" w:hint="eastAsia"/>
                <w:sz w:val="18"/>
              </w:rPr>
              <w:t>H20告示第1536号第2第四号</w:t>
            </w:r>
          </w:p>
        </w:tc>
      </w:tr>
      <w:tr w:rsidR="001F4AF1" w14:paraId="1701001A" w14:textId="77777777" w:rsidTr="00075665">
        <w:trPr>
          <w:cantSplit/>
          <w:trHeight w:val="680"/>
        </w:trPr>
        <w:tc>
          <w:tcPr>
            <w:tcW w:w="426" w:type="dxa"/>
            <w:tcBorders>
              <w:right w:val="single" w:sz="4" w:space="0" w:color="auto"/>
            </w:tcBorders>
          </w:tcPr>
          <w:p w14:paraId="41C69D3A" w14:textId="0F70AA07" w:rsidR="001F4AF1" w:rsidRDefault="0073292D" w:rsidP="001F4AF1">
            <w:pPr>
              <w:pStyle w:val="a6"/>
              <w:spacing w:line="290" w:lineRule="exact"/>
              <w:jc w:val="center"/>
              <w:rPr>
                <w:rFonts w:hAnsi="ＭＳ ゴシック"/>
              </w:rPr>
            </w:pPr>
            <w:r>
              <w:rPr>
                <w:rFonts w:hAnsi="ＭＳ ゴシック" w:hint="eastAsia"/>
              </w:rPr>
              <w:t>101</w:t>
            </w:r>
          </w:p>
        </w:tc>
        <w:tc>
          <w:tcPr>
            <w:tcW w:w="1274" w:type="dxa"/>
          </w:tcPr>
          <w:p w14:paraId="7B8A9B53" w14:textId="2961C02B" w:rsidR="001F4AF1" w:rsidRPr="00B20848" w:rsidRDefault="001F4AF1" w:rsidP="001F4AF1">
            <w:pPr>
              <w:pStyle w:val="a6"/>
              <w:rPr>
                <w:rFonts w:hAnsi="ＭＳ ゴシック"/>
                <w:szCs w:val="18"/>
              </w:rPr>
            </w:pPr>
            <w:r w:rsidRPr="00181A8B">
              <w:rPr>
                <w:rFonts w:hAnsi="ＭＳ ゴシック" w:hint="eastAsia"/>
                <w:szCs w:val="18"/>
              </w:rPr>
              <w:t>安全装置</w:t>
            </w:r>
            <w:r>
              <w:rPr>
                <w:rFonts w:hAnsi="ＭＳ ゴシック" w:hint="eastAsia"/>
                <w:szCs w:val="18"/>
              </w:rPr>
              <w:t>(外部連絡装置</w:t>
            </w:r>
            <w:r>
              <w:rPr>
                <w:rFonts w:hAnsi="ＭＳ ゴシック"/>
                <w:szCs w:val="18"/>
              </w:rPr>
              <w:t>)</w:t>
            </w:r>
          </w:p>
        </w:tc>
        <w:tc>
          <w:tcPr>
            <w:tcW w:w="4699" w:type="dxa"/>
          </w:tcPr>
          <w:p w14:paraId="0F75B684" w14:textId="2615F4E9" w:rsidR="001F4AF1" w:rsidRPr="0095412B" w:rsidRDefault="001F4AF1" w:rsidP="001F4AF1">
            <w:pPr>
              <w:pStyle w:val="2"/>
              <w:spacing w:line="290" w:lineRule="exact"/>
              <w:rPr>
                <w:rFonts w:hAnsi="ＭＳ ゴシック"/>
                <w:szCs w:val="18"/>
              </w:rPr>
            </w:pPr>
            <w:r w:rsidRPr="003A014E">
              <w:rPr>
                <w:rFonts w:hAnsi="ＭＳ ゴシック" w:hint="eastAsia"/>
                <w:color w:val="000000"/>
                <w:szCs w:val="18"/>
              </w:rPr>
              <w:t>停電等の非常の場合において、かご内からかご外に連絡することができる装置を設けること。</w:t>
            </w:r>
          </w:p>
        </w:tc>
        <w:tc>
          <w:tcPr>
            <w:tcW w:w="386" w:type="dxa"/>
          </w:tcPr>
          <w:p w14:paraId="31E7A711" w14:textId="77777777" w:rsidR="001F4AF1" w:rsidRPr="0095412B" w:rsidRDefault="001F4AF1" w:rsidP="001F4AF1">
            <w:pPr>
              <w:spacing w:line="290" w:lineRule="exact"/>
              <w:rPr>
                <w:rFonts w:ascii="ＭＳ ゴシック" w:eastAsia="ＭＳ ゴシック" w:hAnsi="ＭＳ ゴシック"/>
              </w:rPr>
            </w:pPr>
          </w:p>
        </w:tc>
        <w:tc>
          <w:tcPr>
            <w:tcW w:w="400" w:type="dxa"/>
          </w:tcPr>
          <w:p w14:paraId="1F010B19"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06138258"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357C2FA7"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783CF0A8" w14:textId="77777777" w:rsidR="001F4AF1" w:rsidRPr="0095412B" w:rsidRDefault="001F4AF1" w:rsidP="001F4AF1">
            <w:pPr>
              <w:spacing w:line="290" w:lineRule="exact"/>
              <w:rPr>
                <w:rFonts w:ascii="ＭＳ ゴシック" w:eastAsia="ＭＳ ゴシック" w:hAnsi="ＭＳ ゴシック"/>
              </w:rPr>
            </w:pPr>
          </w:p>
        </w:tc>
        <w:tc>
          <w:tcPr>
            <w:tcW w:w="1833" w:type="dxa"/>
          </w:tcPr>
          <w:p w14:paraId="54E958D0" w14:textId="036BFBF2" w:rsidR="001F4AF1" w:rsidRPr="0095412B" w:rsidRDefault="001F4AF1" w:rsidP="001F4AF1">
            <w:pPr>
              <w:ind w:leftChars="-21" w:left="-44" w:right="-99"/>
              <w:rPr>
                <w:rFonts w:ascii="ＭＳ ゴシック" w:eastAsia="ＭＳ ゴシック" w:hAnsi="ＭＳ ゴシック"/>
                <w:sz w:val="18"/>
                <w:szCs w:val="18"/>
              </w:rPr>
            </w:pPr>
            <w:r w:rsidRPr="0095412B">
              <w:rPr>
                <w:rFonts w:ascii="ＭＳ ゴシック" w:eastAsia="ＭＳ ゴシック" w:hAnsi="ＭＳ ゴシック" w:hint="eastAsia"/>
                <w:color w:val="000000"/>
                <w:sz w:val="18"/>
              </w:rPr>
              <w:t>令第129条の10第</w:t>
            </w:r>
            <w:r>
              <w:rPr>
                <w:rFonts w:ascii="ＭＳ ゴシック" w:eastAsia="ＭＳ ゴシック" w:hAnsi="ＭＳ ゴシック" w:hint="eastAsia"/>
                <w:color w:val="000000"/>
                <w:sz w:val="18"/>
              </w:rPr>
              <w:t>3</w:t>
            </w:r>
            <w:r w:rsidRPr="0095412B">
              <w:rPr>
                <w:rFonts w:ascii="ＭＳ ゴシック" w:eastAsia="ＭＳ ゴシック" w:hAnsi="ＭＳ ゴシック" w:hint="eastAsia"/>
                <w:color w:val="000000"/>
                <w:sz w:val="18"/>
              </w:rPr>
              <w:t>項第三号</w:t>
            </w:r>
          </w:p>
        </w:tc>
      </w:tr>
      <w:tr w:rsidR="001F4AF1" w14:paraId="00ED5DD7" w14:textId="77777777" w:rsidTr="00E07DE1">
        <w:trPr>
          <w:cantSplit/>
          <w:trHeight w:val="1588"/>
        </w:trPr>
        <w:tc>
          <w:tcPr>
            <w:tcW w:w="426" w:type="dxa"/>
            <w:tcBorders>
              <w:right w:val="single" w:sz="4" w:space="0" w:color="auto"/>
            </w:tcBorders>
          </w:tcPr>
          <w:p w14:paraId="209EBD18" w14:textId="5701B238" w:rsidR="001F4AF1" w:rsidRDefault="001F4AF1" w:rsidP="001F4AF1">
            <w:pPr>
              <w:pStyle w:val="a6"/>
              <w:spacing w:line="290" w:lineRule="exact"/>
              <w:jc w:val="center"/>
              <w:rPr>
                <w:rFonts w:hAnsi="ＭＳ ゴシック"/>
              </w:rPr>
            </w:pPr>
            <w:r>
              <w:rPr>
                <w:rFonts w:hAnsi="ＭＳ ゴシック" w:hint="eastAsia"/>
              </w:rPr>
              <w:t>10</w:t>
            </w:r>
            <w:r w:rsidR="0073292D">
              <w:rPr>
                <w:rFonts w:hAnsi="ＭＳ ゴシック" w:hint="eastAsia"/>
              </w:rPr>
              <w:t>2</w:t>
            </w:r>
          </w:p>
        </w:tc>
        <w:tc>
          <w:tcPr>
            <w:tcW w:w="1274" w:type="dxa"/>
          </w:tcPr>
          <w:p w14:paraId="04C8F2A7" w14:textId="4CD96215" w:rsidR="001F4AF1" w:rsidRPr="00181A8B" w:rsidRDefault="001F4AF1" w:rsidP="001F4AF1">
            <w:pPr>
              <w:pStyle w:val="a6"/>
              <w:rPr>
                <w:rFonts w:hAnsi="ＭＳ ゴシック"/>
                <w:szCs w:val="18"/>
              </w:rPr>
            </w:pPr>
            <w:r w:rsidRPr="00137B06">
              <w:rPr>
                <w:rFonts w:hAnsi="ＭＳ ゴシック" w:hint="eastAsia"/>
                <w:szCs w:val="18"/>
              </w:rPr>
              <w:t>安全装置(過荷重検出装置)</w:t>
            </w:r>
          </w:p>
        </w:tc>
        <w:tc>
          <w:tcPr>
            <w:tcW w:w="4699" w:type="dxa"/>
          </w:tcPr>
          <w:p w14:paraId="2C11953C" w14:textId="1B2B267E" w:rsidR="001F4AF1" w:rsidRPr="00D410E0" w:rsidRDefault="001F4AF1" w:rsidP="001F4AF1">
            <w:pPr>
              <w:pStyle w:val="2"/>
              <w:spacing w:line="290" w:lineRule="exact"/>
              <w:rPr>
                <w:rFonts w:hAnsi="ＭＳ ゴシック"/>
                <w:b/>
                <w:bCs/>
                <w:color w:val="000000"/>
                <w:szCs w:val="18"/>
              </w:rPr>
            </w:pPr>
            <w:r w:rsidRPr="005537F3">
              <w:rPr>
                <w:rFonts w:hAnsi="ＭＳ ゴシック" w:hint="eastAsia"/>
                <w:szCs w:val="18"/>
              </w:rPr>
              <w:t>かごの床面積が1.1ｍ</w:t>
            </w:r>
            <w:r w:rsidRPr="005537F3">
              <w:rPr>
                <w:rFonts w:hAnsi="ＭＳ ゴシック" w:hint="eastAsia"/>
                <w:szCs w:val="18"/>
                <w:vertAlign w:val="superscript"/>
              </w:rPr>
              <w:t>2</w:t>
            </w:r>
            <w:r w:rsidRPr="005537F3">
              <w:rPr>
                <w:rFonts w:hAnsi="ＭＳ ゴシック" w:hint="eastAsia"/>
                <w:szCs w:val="18"/>
              </w:rPr>
              <w:t>を超える場合、又は住宅展示場のモデルハウス、ショールーム等に設置する場合は、積載荷重に1.1を乗じて得た荷重が作用した場合に</w:t>
            </w:r>
            <w:r w:rsidRPr="00E07DE1">
              <w:rPr>
                <w:rFonts w:hAnsi="ＭＳ ゴシック" w:hint="eastAsia"/>
                <w:szCs w:val="18"/>
              </w:rPr>
              <w:t>おいて警報を発し、かつ出入口の戸の閉鎖を自動的に制止する装置を設けること。</w:t>
            </w:r>
          </w:p>
        </w:tc>
        <w:tc>
          <w:tcPr>
            <w:tcW w:w="386" w:type="dxa"/>
          </w:tcPr>
          <w:p w14:paraId="3996EADA" w14:textId="77777777" w:rsidR="001F4AF1" w:rsidRPr="0095412B" w:rsidRDefault="001F4AF1" w:rsidP="001F4AF1">
            <w:pPr>
              <w:spacing w:line="290" w:lineRule="exact"/>
              <w:rPr>
                <w:rFonts w:ascii="ＭＳ ゴシック" w:eastAsia="ＭＳ ゴシック" w:hAnsi="ＭＳ ゴシック"/>
              </w:rPr>
            </w:pPr>
          </w:p>
        </w:tc>
        <w:tc>
          <w:tcPr>
            <w:tcW w:w="400" w:type="dxa"/>
          </w:tcPr>
          <w:p w14:paraId="6DBC6EAE"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70EEFFF8"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1BDEC98D"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4CE6F4D2" w14:textId="77777777" w:rsidR="001F4AF1" w:rsidRPr="0095412B" w:rsidRDefault="001F4AF1" w:rsidP="001F4AF1">
            <w:pPr>
              <w:spacing w:line="290" w:lineRule="exact"/>
              <w:rPr>
                <w:rFonts w:ascii="ＭＳ ゴシック" w:eastAsia="ＭＳ ゴシック" w:hAnsi="ＭＳ ゴシック"/>
              </w:rPr>
            </w:pPr>
          </w:p>
        </w:tc>
        <w:tc>
          <w:tcPr>
            <w:tcW w:w="1833" w:type="dxa"/>
          </w:tcPr>
          <w:p w14:paraId="534B0AE2" w14:textId="409CD01B" w:rsidR="001F4AF1" w:rsidRPr="0095412B" w:rsidRDefault="001F4AF1" w:rsidP="001F4AF1">
            <w:pPr>
              <w:ind w:leftChars="-21" w:left="-44" w:right="-99"/>
              <w:rPr>
                <w:rFonts w:ascii="ＭＳ ゴシック" w:eastAsia="ＭＳ ゴシック" w:hAnsi="ＭＳ ゴシック"/>
                <w:color w:val="000000"/>
                <w:sz w:val="18"/>
              </w:rPr>
            </w:pPr>
            <w:r w:rsidRPr="00137B06">
              <w:rPr>
                <w:rFonts w:ascii="ＭＳ ゴシック" w:eastAsia="ＭＳ ゴシック" w:hAnsi="ＭＳ ゴシック" w:hint="eastAsia"/>
                <w:sz w:val="18"/>
              </w:rPr>
              <w:t>令第129条の10第３項第四号イ</w:t>
            </w:r>
          </w:p>
        </w:tc>
      </w:tr>
      <w:tr w:rsidR="001F4AF1" w14:paraId="1F3B3066" w14:textId="77777777" w:rsidTr="00075665">
        <w:trPr>
          <w:cantSplit/>
          <w:trHeight w:val="680"/>
        </w:trPr>
        <w:tc>
          <w:tcPr>
            <w:tcW w:w="426" w:type="dxa"/>
            <w:tcBorders>
              <w:right w:val="single" w:sz="4" w:space="0" w:color="auto"/>
            </w:tcBorders>
          </w:tcPr>
          <w:p w14:paraId="2D35BD80" w14:textId="701DE471" w:rsidR="001F4AF1" w:rsidRDefault="001F4AF1" w:rsidP="001F4AF1">
            <w:pPr>
              <w:pStyle w:val="a6"/>
              <w:spacing w:line="290" w:lineRule="exact"/>
              <w:jc w:val="center"/>
              <w:rPr>
                <w:rFonts w:hAnsi="ＭＳ ゴシック"/>
              </w:rPr>
            </w:pPr>
            <w:r>
              <w:rPr>
                <w:rFonts w:hAnsi="ＭＳ ゴシック" w:hint="eastAsia"/>
              </w:rPr>
              <w:t>1</w:t>
            </w:r>
            <w:r>
              <w:rPr>
                <w:rFonts w:hAnsi="ＭＳ ゴシック"/>
              </w:rPr>
              <w:t>0</w:t>
            </w:r>
            <w:r w:rsidR="0073292D">
              <w:rPr>
                <w:rFonts w:hAnsi="ＭＳ ゴシック" w:hint="eastAsia"/>
              </w:rPr>
              <w:t>3</w:t>
            </w:r>
          </w:p>
        </w:tc>
        <w:tc>
          <w:tcPr>
            <w:tcW w:w="1274" w:type="dxa"/>
          </w:tcPr>
          <w:p w14:paraId="5AE861CA" w14:textId="77777777" w:rsidR="001F4AF1" w:rsidRPr="00CB46D2" w:rsidRDefault="001F4AF1" w:rsidP="001F4AF1">
            <w:pPr>
              <w:pStyle w:val="a6"/>
              <w:rPr>
                <w:rFonts w:hAnsi="ＭＳ ゴシック"/>
                <w:szCs w:val="18"/>
              </w:rPr>
            </w:pPr>
            <w:r w:rsidRPr="00CB46D2">
              <w:rPr>
                <w:rFonts w:hAnsi="ＭＳ ゴシック" w:hint="eastAsia"/>
                <w:szCs w:val="18"/>
              </w:rPr>
              <w:t>安全装置</w:t>
            </w:r>
          </w:p>
          <w:p w14:paraId="01B39A6B" w14:textId="1FFC7540" w:rsidR="001F4AF1" w:rsidRPr="00181A8B" w:rsidRDefault="001F4AF1" w:rsidP="001F4AF1">
            <w:pPr>
              <w:pStyle w:val="a6"/>
              <w:rPr>
                <w:rFonts w:hAnsi="ＭＳ ゴシック"/>
                <w:szCs w:val="18"/>
              </w:rPr>
            </w:pPr>
            <w:r w:rsidRPr="00CB46D2">
              <w:rPr>
                <w:rFonts w:hAnsi="ＭＳ ゴシック" w:hint="eastAsia"/>
                <w:szCs w:val="18"/>
              </w:rPr>
              <w:t>(停電灯)</w:t>
            </w:r>
          </w:p>
        </w:tc>
        <w:tc>
          <w:tcPr>
            <w:tcW w:w="4699" w:type="dxa"/>
          </w:tcPr>
          <w:p w14:paraId="62379B5A" w14:textId="332ADD2F" w:rsidR="001F4AF1" w:rsidRPr="003A014E" w:rsidRDefault="001F4AF1" w:rsidP="001F4AF1">
            <w:pPr>
              <w:pStyle w:val="2"/>
              <w:spacing w:line="290" w:lineRule="exact"/>
              <w:rPr>
                <w:rFonts w:hAnsi="ＭＳ ゴシック"/>
                <w:color w:val="000000"/>
                <w:szCs w:val="18"/>
              </w:rPr>
            </w:pPr>
            <w:r w:rsidRPr="009644E2">
              <w:rPr>
                <w:rFonts w:hAnsi="ＭＳ ゴシック" w:hint="eastAsia"/>
                <w:color w:val="000000"/>
                <w:szCs w:val="18"/>
              </w:rPr>
              <w:t>停電時でもかご床面で</w:t>
            </w:r>
            <w:r>
              <w:rPr>
                <w:rFonts w:hAnsi="ＭＳ ゴシック" w:hint="eastAsia"/>
                <w:color w:val="000000"/>
                <w:szCs w:val="18"/>
              </w:rPr>
              <w:t>1</w:t>
            </w:r>
            <w:r w:rsidRPr="009644E2">
              <w:rPr>
                <w:rFonts w:hAnsi="ＭＳ ゴシック" w:hint="eastAsia"/>
                <w:color w:val="000000"/>
                <w:szCs w:val="18"/>
              </w:rPr>
              <w:t>ルクス以上の照度を確保する照明装置を設けること。</w:t>
            </w:r>
          </w:p>
        </w:tc>
        <w:tc>
          <w:tcPr>
            <w:tcW w:w="386" w:type="dxa"/>
          </w:tcPr>
          <w:p w14:paraId="0A4FAECB" w14:textId="77777777" w:rsidR="001F4AF1" w:rsidRPr="0095412B" w:rsidRDefault="001F4AF1" w:rsidP="001F4AF1">
            <w:pPr>
              <w:spacing w:line="290" w:lineRule="exact"/>
              <w:rPr>
                <w:rFonts w:ascii="ＭＳ ゴシック" w:eastAsia="ＭＳ ゴシック" w:hAnsi="ＭＳ ゴシック"/>
              </w:rPr>
            </w:pPr>
          </w:p>
        </w:tc>
        <w:tc>
          <w:tcPr>
            <w:tcW w:w="400" w:type="dxa"/>
          </w:tcPr>
          <w:p w14:paraId="2DF16170"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2033C84D"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7D97F7CD" w14:textId="77777777" w:rsidR="001F4AF1" w:rsidRPr="0095412B" w:rsidRDefault="001F4AF1" w:rsidP="001F4AF1">
            <w:pPr>
              <w:spacing w:line="290" w:lineRule="exact"/>
              <w:rPr>
                <w:rFonts w:ascii="ＭＳ ゴシック" w:eastAsia="ＭＳ ゴシック" w:hAnsi="ＭＳ ゴシック"/>
              </w:rPr>
            </w:pPr>
          </w:p>
        </w:tc>
        <w:tc>
          <w:tcPr>
            <w:tcW w:w="396" w:type="dxa"/>
          </w:tcPr>
          <w:p w14:paraId="4A0A7EC4" w14:textId="77777777" w:rsidR="001F4AF1" w:rsidRPr="0095412B" w:rsidRDefault="001F4AF1" w:rsidP="001F4AF1">
            <w:pPr>
              <w:spacing w:line="290" w:lineRule="exact"/>
              <w:rPr>
                <w:rFonts w:ascii="ＭＳ ゴシック" w:eastAsia="ＭＳ ゴシック" w:hAnsi="ＭＳ ゴシック"/>
              </w:rPr>
            </w:pPr>
          </w:p>
        </w:tc>
        <w:tc>
          <w:tcPr>
            <w:tcW w:w="1833" w:type="dxa"/>
          </w:tcPr>
          <w:p w14:paraId="0FADF275" w14:textId="0E74321D" w:rsidR="001F4AF1" w:rsidRPr="0095412B" w:rsidRDefault="001F4AF1" w:rsidP="001F4AF1">
            <w:pPr>
              <w:ind w:leftChars="-21" w:left="-44" w:right="-99"/>
              <w:rPr>
                <w:rFonts w:ascii="ＭＳ ゴシック" w:eastAsia="ＭＳ ゴシック" w:hAnsi="ＭＳ ゴシック"/>
                <w:color w:val="000000"/>
                <w:sz w:val="18"/>
              </w:rPr>
            </w:pPr>
            <w:r w:rsidRPr="0095412B">
              <w:rPr>
                <w:rFonts w:ascii="ＭＳ ゴシック" w:eastAsia="ＭＳ ゴシック" w:hAnsi="ＭＳ ゴシック" w:hint="eastAsia"/>
                <w:color w:val="000000"/>
                <w:sz w:val="18"/>
              </w:rPr>
              <w:t>令第129条の10第３項第四号ロ</w:t>
            </w:r>
          </w:p>
        </w:tc>
      </w:tr>
    </w:tbl>
    <w:p w14:paraId="082B247E" w14:textId="77777777" w:rsidR="005D7040" w:rsidRDefault="005D7040" w:rsidP="001D3223"/>
    <w:p w14:paraId="1131EC04" w14:textId="7F798C74" w:rsidR="001D3223" w:rsidRPr="000D532D" w:rsidRDefault="001D3223" w:rsidP="001D3223">
      <w:pPr>
        <w:ind w:left="383" w:hangingChars="213" w:hanging="383"/>
        <w:jc w:val="left"/>
        <w:rPr>
          <w:rFonts w:ascii="ＭＳ ゴシック" w:eastAsia="ＭＳ ゴシック" w:hAnsi="ＭＳ ゴシック"/>
          <w:sz w:val="18"/>
          <w:szCs w:val="18"/>
        </w:rPr>
      </w:pPr>
      <w:r w:rsidRPr="004E6269">
        <w:rPr>
          <w:rFonts w:ascii="ＭＳ ゴシック" w:eastAsia="ＭＳ ゴシック" w:hAnsi="ＭＳ ゴシック" w:hint="eastAsia"/>
          <w:sz w:val="18"/>
          <w:szCs w:val="18"/>
        </w:rPr>
        <w:t>注</w:t>
      </w:r>
      <w:r w:rsidRPr="000D532D">
        <w:rPr>
          <w:rFonts w:ascii="ＭＳ ゴシック" w:eastAsia="ＭＳ ゴシック" w:hAnsi="ＭＳ ゴシック" w:hint="eastAsia"/>
          <w:sz w:val="18"/>
          <w:szCs w:val="18"/>
        </w:rPr>
        <w:t>記</w:t>
      </w:r>
      <w:r w:rsidR="00DB7A3E" w:rsidRPr="000D532D">
        <w:rPr>
          <w:rFonts w:ascii="ＭＳ ゴシック" w:eastAsia="ＭＳ ゴシック" w:hAnsi="ＭＳ ゴシック" w:hint="eastAsia"/>
          <w:sz w:val="18"/>
          <w:szCs w:val="18"/>
        </w:rPr>
        <w:t>1</w:t>
      </w:r>
      <w:r w:rsidRPr="000D532D">
        <w:rPr>
          <w:rFonts w:ascii="ＭＳ ゴシック" w:eastAsia="ＭＳ ゴシック" w:hAnsi="ＭＳ ゴシック" w:hint="eastAsia"/>
          <w:sz w:val="18"/>
          <w:szCs w:val="18"/>
        </w:rPr>
        <w:t>.　No.</w:t>
      </w:r>
      <w:r w:rsidR="00B06353" w:rsidRPr="000D532D">
        <w:rPr>
          <w:rFonts w:ascii="ＭＳ ゴシック" w:eastAsia="ＭＳ ゴシック" w:hAnsi="ＭＳ ゴシック" w:hint="eastAsia"/>
          <w:sz w:val="18"/>
          <w:szCs w:val="18"/>
        </w:rPr>
        <w:t>75</w:t>
      </w:r>
      <w:r w:rsidRPr="000D532D">
        <w:rPr>
          <w:rFonts w:ascii="ＭＳ ゴシック" w:eastAsia="ＭＳ ゴシック" w:hAnsi="ＭＳ ゴシック" w:hint="eastAsia"/>
          <w:sz w:val="18"/>
          <w:szCs w:val="18"/>
        </w:rPr>
        <w:t>のロ</w:t>
      </w:r>
    </w:p>
    <w:p w14:paraId="43381AFD" w14:textId="73A63483" w:rsidR="001D3223" w:rsidRPr="004E6269" w:rsidRDefault="001D3223" w:rsidP="001D3223">
      <w:pPr>
        <w:ind w:leftChars="200" w:left="420" w:firstLineChars="100" w:firstLine="180"/>
        <w:jc w:val="left"/>
        <w:rPr>
          <w:rFonts w:ascii="ＭＳ ゴシック" w:eastAsia="ＭＳ ゴシック" w:hAnsi="ＭＳ ゴシック"/>
          <w:sz w:val="18"/>
          <w:szCs w:val="18"/>
        </w:rPr>
      </w:pPr>
      <w:r w:rsidRPr="000D532D">
        <w:rPr>
          <w:rFonts w:ascii="ＭＳ ゴシック" w:eastAsia="ＭＳ ゴシック" w:hAnsi="ＭＳ ゴシック" w:hint="eastAsia"/>
          <w:sz w:val="18"/>
          <w:szCs w:val="18"/>
        </w:rPr>
        <w:t>昇降路の出入口の戸</w:t>
      </w:r>
      <w:r w:rsidRPr="004E6269">
        <w:rPr>
          <w:rFonts w:ascii="ＭＳ ゴシック" w:eastAsia="ＭＳ ゴシック" w:hAnsi="ＭＳ ゴシック" w:hint="eastAsia"/>
          <w:sz w:val="18"/>
          <w:szCs w:val="18"/>
        </w:rPr>
        <w:t>の施錠装置の構造はH20年告示第1447号に定められているが、昇降路（令129条の7の関連規定）であるため、型式適合認定の対象外である。しかし、施錠装置はかご戸の動きで解錠される場合が多く、かご戸との係合関係、</w:t>
      </w:r>
      <w:r w:rsidRPr="004E6269">
        <w:rPr>
          <w:rFonts w:ascii="ＭＳ ゴシック" w:eastAsia="ＭＳ ゴシック" w:hAnsi="ＭＳ ゴシック"/>
          <w:sz w:val="18"/>
          <w:szCs w:val="18"/>
        </w:rPr>
        <w:t>施錠</w:t>
      </w:r>
      <w:r w:rsidRPr="004E6269">
        <w:rPr>
          <w:rFonts w:ascii="ＭＳ ゴシック" w:eastAsia="ＭＳ ゴシック" w:hAnsi="ＭＳ ゴシック" w:hint="eastAsia"/>
          <w:sz w:val="18"/>
          <w:szCs w:val="18"/>
        </w:rPr>
        <w:t>装置</w:t>
      </w:r>
      <w:r w:rsidRPr="004E6269">
        <w:rPr>
          <w:rFonts w:ascii="ＭＳ ゴシック" w:eastAsia="ＭＳ ゴシック" w:hAnsi="ＭＳ ゴシック"/>
          <w:sz w:val="18"/>
          <w:szCs w:val="18"/>
        </w:rPr>
        <w:t>の</w:t>
      </w:r>
      <w:r w:rsidRPr="004E6269">
        <w:rPr>
          <w:rFonts w:ascii="ＭＳ ゴシック" w:eastAsia="ＭＳ ゴシック" w:hAnsi="ＭＳ ゴシック" w:hint="eastAsia"/>
          <w:sz w:val="18"/>
          <w:szCs w:val="18"/>
        </w:rPr>
        <w:t>スイッチ</w:t>
      </w:r>
      <w:r w:rsidRPr="004E6269">
        <w:rPr>
          <w:rFonts w:ascii="ＭＳ ゴシック" w:eastAsia="ＭＳ ゴシック" w:hAnsi="ＭＳ ゴシック"/>
          <w:sz w:val="18"/>
          <w:szCs w:val="18"/>
        </w:rPr>
        <w:t>も令129条の8第2項第二号により</w:t>
      </w:r>
      <w:r w:rsidRPr="004E6269">
        <w:rPr>
          <w:rFonts w:ascii="ＭＳ ゴシック" w:eastAsia="ＭＳ ゴシック" w:hAnsi="ＭＳ ゴシック" w:hint="eastAsia"/>
          <w:sz w:val="18"/>
          <w:szCs w:val="18"/>
        </w:rPr>
        <w:t>チェックしておく必要がある。</w:t>
      </w:r>
    </w:p>
    <w:p w14:paraId="49124F23" w14:textId="5FA21914" w:rsidR="00FE2E9B" w:rsidRPr="003B0479" w:rsidRDefault="003B0479" w:rsidP="003B0479">
      <w:pPr>
        <w:jc w:val="right"/>
        <w:rPr>
          <w:rFonts w:ascii="ＭＳ ゴシック" w:eastAsia="ＭＳ ゴシック" w:hAnsi="ＭＳ ゴシック"/>
          <w:sz w:val="18"/>
          <w:szCs w:val="18"/>
        </w:rPr>
      </w:pPr>
      <w:r w:rsidRPr="003B0479">
        <w:rPr>
          <w:rFonts w:ascii="ＭＳ ゴシック" w:eastAsia="ＭＳ ゴシック" w:hAnsi="ＭＳ ゴシック" w:hint="eastAsia"/>
          <w:sz w:val="18"/>
          <w:szCs w:val="18"/>
        </w:rPr>
        <w:t>以上</w:t>
      </w:r>
    </w:p>
    <w:sectPr w:rsidR="00FE2E9B" w:rsidRPr="003B0479" w:rsidSect="00E1370E">
      <w:footerReference w:type="default" r:id="rId8"/>
      <w:pgSz w:w="11906" w:h="16838" w:code="9"/>
      <w:pgMar w:top="1021" w:right="964" w:bottom="851" w:left="964" w:header="680"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91F1" w14:textId="77777777" w:rsidR="000163A4" w:rsidRDefault="000163A4">
      <w:r>
        <w:separator/>
      </w:r>
    </w:p>
  </w:endnote>
  <w:endnote w:type="continuationSeparator" w:id="0">
    <w:p w14:paraId="3DC32D11" w14:textId="77777777" w:rsidR="000163A4" w:rsidRDefault="0001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E53D" w14:textId="14AFDBA0" w:rsidR="00161860" w:rsidRDefault="00161860" w:rsidP="00D7117A">
    <w:pPr>
      <w:pStyle w:val="a4"/>
      <w:jc w:val="right"/>
      <w:rPr>
        <w:rFonts w:ascii="ＭＳ ゴシック" w:hAnsi="ＭＳ ゴシック"/>
        <w:sz w:val="18"/>
      </w:rPr>
    </w:pPr>
    <w:r>
      <w:rPr>
        <w:rStyle w:val="a5"/>
      </w:rPr>
      <w:fldChar w:fldCharType="begin"/>
    </w:r>
    <w:r>
      <w:rPr>
        <w:rStyle w:val="a5"/>
      </w:rPr>
      <w:instrText xml:space="preserve"> PAGE </w:instrText>
    </w:r>
    <w:r>
      <w:rPr>
        <w:rStyle w:val="a5"/>
      </w:rPr>
      <w:fldChar w:fldCharType="separate"/>
    </w:r>
    <w:r w:rsidR="00AD553E">
      <w:rPr>
        <w:rStyle w:val="a5"/>
        <w:noProof/>
      </w:rPr>
      <w:t>10</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AD553E">
      <w:rPr>
        <w:rStyle w:val="a5"/>
        <w:noProof/>
      </w:rPr>
      <w:t>10</w:t>
    </w:r>
    <w:r>
      <w:rPr>
        <w:rStyle w:val="a5"/>
      </w:rPr>
      <w:fldChar w:fldCharType="end"/>
    </w:r>
    <w:r>
      <w:rPr>
        <w:rStyle w:val="a5"/>
        <w:rFonts w:ascii="ＭＳ ゴシック" w:hAnsi="ＭＳ ゴシック" w:hint="eastAsia"/>
        <w:sz w:val="18"/>
      </w:rPr>
      <w:t xml:space="preserve">　　　　　　　　　　　　</w:t>
    </w:r>
    <w:r>
      <w:rPr>
        <w:rStyle w:val="a5"/>
        <w:rFonts w:ascii="ＭＳ ゴシック" w:eastAsia="ＭＳ ゴシック" w:hAnsi="ＭＳ ゴシック" w:hint="eastAsia"/>
        <w:sz w:val="18"/>
      </w:rPr>
      <w:t>BEECロープ式</w:t>
    </w:r>
    <w:r w:rsidR="00407F08">
      <w:rPr>
        <w:rStyle w:val="a5"/>
        <w:rFonts w:ascii="ＭＳ ゴシック" w:eastAsia="ＭＳ ゴシック" w:hAnsi="ＭＳ ゴシック" w:hint="eastAsia"/>
        <w:sz w:val="18"/>
      </w:rPr>
      <w:t>ホーム</w:t>
    </w:r>
    <w:r>
      <w:rPr>
        <w:rStyle w:val="a5"/>
        <w:rFonts w:ascii="ＭＳ ゴシック" w:eastAsia="ＭＳ ゴシック" w:hAnsi="ＭＳ ゴシック" w:hint="eastAsia"/>
        <w:sz w:val="18"/>
      </w:rPr>
      <w:t>エレ認定申請用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8765" w14:textId="77777777" w:rsidR="000163A4" w:rsidRDefault="000163A4">
      <w:r>
        <w:separator/>
      </w:r>
    </w:p>
  </w:footnote>
  <w:footnote w:type="continuationSeparator" w:id="0">
    <w:p w14:paraId="76CDB4D2" w14:textId="77777777" w:rsidR="000163A4" w:rsidRDefault="0001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E48F0"/>
    <w:multiLevelType w:val="hybridMultilevel"/>
    <w:tmpl w:val="13889B34"/>
    <w:lvl w:ilvl="0" w:tplc="B0567124">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8B1AE1"/>
    <w:multiLevelType w:val="hybridMultilevel"/>
    <w:tmpl w:val="BDC02342"/>
    <w:lvl w:ilvl="0" w:tplc="6EE48A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E67638"/>
    <w:multiLevelType w:val="hybridMultilevel"/>
    <w:tmpl w:val="D606337C"/>
    <w:lvl w:ilvl="0" w:tplc="1B76D0A4">
      <w:start w:val="1"/>
      <w:numFmt w:val="iroha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835F58"/>
    <w:multiLevelType w:val="hybridMultilevel"/>
    <w:tmpl w:val="13560DF6"/>
    <w:lvl w:ilvl="0" w:tplc="F0EACF7A">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766923"/>
    <w:multiLevelType w:val="hybridMultilevel"/>
    <w:tmpl w:val="5F6E57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260054">
    <w:abstractNumId w:val="1"/>
  </w:num>
  <w:num w:numId="2" w16cid:durableId="1534269212">
    <w:abstractNumId w:val="2"/>
  </w:num>
  <w:num w:numId="3" w16cid:durableId="464472287">
    <w:abstractNumId w:val="0"/>
  </w:num>
  <w:num w:numId="4" w16cid:durableId="1362049630">
    <w:abstractNumId w:val="4"/>
  </w:num>
  <w:num w:numId="5" w16cid:durableId="131252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4"/>
    <w:rsid w:val="000003EE"/>
    <w:rsid w:val="00001D2E"/>
    <w:rsid w:val="00001FC9"/>
    <w:rsid w:val="00004B4A"/>
    <w:rsid w:val="00006F35"/>
    <w:rsid w:val="00007451"/>
    <w:rsid w:val="0000745A"/>
    <w:rsid w:val="00007521"/>
    <w:rsid w:val="000105C5"/>
    <w:rsid w:val="00011087"/>
    <w:rsid w:val="000124C2"/>
    <w:rsid w:val="00012A7F"/>
    <w:rsid w:val="00015FE6"/>
    <w:rsid w:val="000163A4"/>
    <w:rsid w:val="000166A3"/>
    <w:rsid w:val="00017661"/>
    <w:rsid w:val="000178E8"/>
    <w:rsid w:val="00022395"/>
    <w:rsid w:val="000251DB"/>
    <w:rsid w:val="00025B84"/>
    <w:rsid w:val="000273AA"/>
    <w:rsid w:val="0003557D"/>
    <w:rsid w:val="000406D3"/>
    <w:rsid w:val="000414B3"/>
    <w:rsid w:val="00050F65"/>
    <w:rsid w:val="00054880"/>
    <w:rsid w:val="0005582D"/>
    <w:rsid w:val="000601CB"/>
    <w:rsid w:val="000635C4"/>
    <w:rsid w:val="00065E79"/>
    <w:rsid w:val="00070FD6"/>
    <w:rsid w:val="00073589"/>
    <w:rsid w:val="00074376"/>
    <w:rsid w:val="0007562E"/>
    <w:rsid w:val="00075665"/>
    <w:rsid w:val="0007625D"/>
    <w:rsid w:val="000764A3"/>
    <w:rsid w:val="00081B64"/>
    <w:rsid w:val="0008369C"/>
    <w:rsid w:val="0008444A"/>
    <w:rsid w:val="00091AC4"/>
    <w:rsid w:val="00093E0D"/>
    <w:rsid w:val="00094749"/>
    <w:rsid w:val="00097E5D"/>
    <w:rsid w:val="000A17F8"/>
    <w:rsid w:val="000A59AC"/>
    <w:rsid w:val="000B306E"/>
    <w:rsid w:val="000B3918"/>
    <w:rsid w:val="000B3E5F"/>
    <w:rsid w:val="000B513F"/>
    <w:rsid w:val="000C014D"/>
    <w:rsid w:val="000C1AEA"/>
    <w:rsid w:val="000C40D4"/>
    <w:rsid w:val="000C6A3F"/>
    <w:rsid w:val="000D2EBB"/>
    <w:rsid w:val="000D4D5F"/>
    <w:rsid w:val="000D532D"/>
    <w:rsid w:val="000D6166"/>
    <w:rsid w:val="000E0820"/>
    <w:rsid w:val="000E30E6"/>
    <w:rsid w:val="000E34BA"/>
    <w:rsid w:val="000E7745"/>
    <w:rsid w:val="000E78A4"/>
    <w:rsid w:val="000F29A0"/>
    <w:rsid w:val="000F7A52"/>
    <w:rsid w:val="00100594"/>
    <w:rsid w:val="00100EB1"/>
    <w:rsid w:val="00102235"/>
    <w:rsid w:val="00106BFE"/>
    <w:rsid w:val="00111E20"/>
    <w:rsid w:val="00113C39"/>
    <w:rsid w:val="001158E5"/>
    <w:rsid w:val="00116F09"/>
    <w:rsid w:val="00117367"/>
    <w:rsid w:val="00120CDB"/>
    <w:rsid w:val="00120E28"/>
    <w:rsid w:val="0012289C"/>
    <w:rsid w:val="00125BB8"/>
    <w:rsid w:val="001305DC"/>
    <w:rsid w:val="0013071E"/>
    <w:rsid w:val="00130ECE"/>
    <w:rsid w:val="001323B8"/>
    <w:rsid w:val="00133441"/>
    <w:rsid w:val="001363B0"/>
    <w:rsid w:val="00137B06"/>
    <w:rsid w:val="00140DE4"/>
    <w:rsid w:val="00141469"/>
    <w:rsid w:val="001416D7"/>
    <w:rsid w:val="001417E6"/>
    <w:rsid w:val="00144C4E"/>
    <w:rsid w:val="00145A02"/>
    <w:rsid w:val="00146D3C"/>
    <w:rsid w:val="00147391"/>
    <w:rsid w:val="00150457"/>
    <w:rsid w:val="001536CC"/>
    <w:rsid w:val="00160DE8"/>
    <w:rsid w:val="00161860"/>
    <w:rsid w:val="00161FC2"/>
    <w:rsid w:val="00162370"/>
    <w:rsid w:val="00163DF6"/>
    <w:rsid w:val="00176203"/>
    <w:rsid w:val="001767FA"/>
    <w:rsid w:val="00177DD7"/>
    <w:rsid w:val="001800CA"/>
    <w:rsid w:val="001815AA"/>
    <w:rsid w:val="00181A8B"/>
    <w:rsid w:val="0018673E"/>
    <w:rsid w:val="00186B41"/>
    <w:rsid w:val="0019047C"/>
    <w:rsid w:val="0019541B"/>
    <w:rsid w:val="001969A8"/>
    <w:rsid w:val="001A1347"/>
    <w:rsid w:val="001A177F"/>
    <w:rsid w:val="001A239F"/>
    <w:rsid w:val="001B131A"/>
    <w:rsid w:val="001B3878"/>
    <w:rsid w:val="001B437A"/>
    <w:rsid w:val="001B5E53"/>
    <w:rsid w:val="001C18B3"/>
    <w:rsid w:val="001C6644"/>
    <w:rsid w:val="001C6B74"/>
    <w:rsid w:val="001C749F"/>
    <w:rsid w:val="001D3223"/>
    <w:rsid w:val="001E005F"/>
    <w:rsid w:val="001E05DD"/>
    <w:rsid w:val="001E2C43"/>
    <w:rsid w:val="001E3064"/>
    <w:rsid w:val="001E3D5F"/>
    <w:rsid w:val="001E50D4"/>
    <w:rsid w:val="001E68C9"/>
    <w:rsid w:val="001E6A44"/>
    <w:rsid w:val="001F4AF1"/>
    <w:rsid w:val="00201A81"/>
    <w:rsid w:val="00203D5E"/>
    <w:rsid w:val="00204524"/>
    <w:rsid w:val="00205101"/>
    <w:rsid w:val="002140F6"/>
    <w:rsid w:val="00217239"/>
    <w:rsid w:val="0022518C"/>
    <w:rsid w:val="002261BF"/>
    <w:rsid w:val="0023262A"/>
    <w:rsid w:val="00234678"/>
    <w:rsid w:val="00236D1C"/>
    <w:rsid w:val="00237C8F"/>
    <w:rsid w:val="002401C2"/>
    <w:rsid w:val="0024155F"/>
    <w:rsid w:val="002415AD"/>
    <w:rsid w:val="002429AD"/>
    <w:rsid w:val="00245646"/>
    <w:rsid w:val="00245743"/>
    <w:rsid w:val="00250FB4"/>
    <w:rsid w:val="00256EC0"/>
    <w:rsid w:val="0026030D"/>
    <w:rsid w:val="002606C4"/>
    <w:rsid w:val="00261AA6"/>
    <w:rsid w:val="00262DD0"/>
    <w:rsid w:val="00263AD4"/>
    <w:rsid w:val="00263B83"/>
    <w:rsid w:val="002662CA"/>
    <w:rsid w:val="002705FA"/>
    <w:rsid w:val="0027071C"/>
    <w:rsid w:val="00270F6B"/>
    <w:rsid w:val="002737FF"/>
    <w:rsid w:val="002744DB"/>
    <w:rsid w:val="002751A8"/>
    <w:rsid w:val="0027578A"/>
    <w:rsid w:val="00280D35"/>
    <w:rsid w:val="0028419A"/>
    <w:rsid w:val="00285421"/>
    <w:rsid w:val="002869D8"/>
    <w:rsid w:val="0028714E"/>
    <w:rsid w:val="00287EBE"/>
    <w:rsid w:val="002933F5"/>
    <w:rsid w:val="002A3B15"/>
    <w:rsid w:val="002A7430"/>
    <w:rsid w:val="002B0049"/>
    <w:rsid w:val="002B0F92"/>
    <w:rsid w:val="002B1F27"/>
    <w:rsid w:val="002B34AD"/>
    <w:rsid w:val="002B3C9B"/>
    <w:rsid w:val="002B4B9B"/>
    <w:rsid w:val="002B785E"/>
    <w:rsid w:val="002B7AB2"/>
    <w:rsid w:val="002C0896"/>
    <w:rsid w:val="002C1035"/>
    <w:rsid w:val="002C10EA"/>
    <w:rsid w:val="002C5C81"/>
    <w:rsid w:val="002C76EA"/>
    <w:rsid w:val="002D0493"/>
    <w:rsid w:val="002D2BFD"/>
    <w:rsid w:val="002D6738"/>
    <w:rsid w:val="002D7880"/>
    <w:rsid w:val="002E1907"/>
    <w:rsid w:val="002E28BA"/>
    <w:rsid w:val="002E614C"/>
    <w:rsid w:val="002F54F0"/>
    <w:rsid w:val="002F6E2B"/>
    <w:rsid w:val="003002B8"/>
    <w:rsid w:val="0030211E"/>
    <w:rsid w:val="003053AA"/>
    <w:rsid w:val="00305B79"/>
    <w:rsid w:val="0031388D"/>
    <w:rsid w:val="00314605"/>
    <w:rsid w:val="003157B5"/>
    <w:rsid w:val="00315B26"/>
    <w:rsid w:val="00322397"/>
    <w:rsid w:val="00322954"/>
    <w:rsid w:val="0032465B"/>
    <w:rsid w:val="00331F5C"/>
    <w:rsid w:val="00334036"/>
    <w:rsid w:val="00340BFE"/>
    <w:rsid w:val="00342E02"/>
    <w:rsid w:val="00346BCB"/>
    <w:rsid w:val="003539CC"/>
    <w:rsid w:val="003679EE"/>
    <w:rsid w:val="00370EA2"/>
    <w:rsid w:val="00372BDB"/>
    <w:rsid w:val="0037629D"/>
    <w:rsid w:val="00376809"/>
    <w:rsid w:val="0037712A"/>
    <w:rsid w:val="00377443"/>
    <w:rsid w:val="00381CE0"/>
    <w:rsid w:val="00382031"/>
    <w:rsid w:val="00386EA3"/>
    <w:rsid w:val="003952E2"/>
    <w:rsid w:val="00396AA5"/>
    <w:rsid w:val="00397D97"/>
    <w:rsid w:val="003A014E"/>
    <w:rsid w:val="003A3CA9"/>
    <w:rsid w:val="003A4084"/>
    <w:rsid w:val="003A46FD"/>
    <w:rsid w:val="003A4E34"/>
    <w:rsid w:val="003A6DD4"/>
    <w:rsid w:val="003B00FF"/>
    <w:rsid w:val="003B0479"/>
    <w:rsid w:val="003B0711"/>
    <w:rsid w:val="003B09A5"/>
    <w:rsid w:val="003B257B"/>
    <w:rsid w:val="003B59F8"/>
    <w:rsid w:val="003B5C3A"/>
    <w:rsid w:val="003B5F45"/>
    <w:rsid w:val="003C49AA"/>
    <w:rsid w:val="003D463E"/>
    <w:rsid w:val="003E634B"/>
    <w:rsid w:val="003E655E"/>
    <w:rsid w:val="003E6934"/>
    <w:rsid w:val="003E71A0"/>
    <w:rsid w:val="003E7CA6"/>
    <w:rsid w:val="003F07FB"/>
    <w:rsid w:val="003F1941"/>
    <w:rsid w:val="003F46D0"/>
    <w:rsid w:val="003F7FD4"/>
    <w:rsid w:val="00403433"/>
    <w:rsid w:val="00403A98"/>
    <w:rsid w:val="00404E26"/>
    <w:rsid w:val="004052B3"/>
    <w:rsid w:val="00407F08"/>
    <w:rsid w:val="00410C0F"/>
    <w:rsid w:val="00415927"/>
    <w:rsid w:val="00423199"/>
    <w:rsid w:val="00423F41"/>
    <w:rsid w:val="0042494D"/>
    <w:rsid w:val="0042560F"/>
    <w:rsid w:val="00425DD9"/>
    <w:rsid w:val="00426D7F"/>
    <w:rsid w:val="004308ED"/>
    <w:rsid w:val="004406B8"/>
    <w:rsid w:val="00443E83"/>
    <w:rsid w:val="00443FD6"/>
    <w:rsid w:val="004442E2"/>
    <w:rsid w:val="00445158"/>
    <w:rsid w:val="004452B1"/>
    <w:rsid w:val="004519A3"/>
    <w:rsid w:val="00454294"/>
    <w:rsid w:val="004555E0"/>
    <w:rsid w:val="004636D9"/>
    <w:rsid w:val="00464E12"/>
    <w:rsid w:val="004666E3"/>
    <w:rsid w:val="00466ED7"/>
    <w:rsid w:val="00470178"/>
    <w:rsid w:val="0047060C"/>
    <w:rsid w:val="00470E0B"/>
    <w:rsid w:val="00476721"/>
    <w:rsid w:val="004779CE"/>
    <w:rsid w:val="0048435C"/>
    <w:rsid w:val="00496E8E"/>
    <w:rsid w:val="004A2544"/>
    <w:rsid w:val="004A4A74"/>
    <w:rsid w:val="004B0077"/>
    <w:rsid w:val="004B52C4"/>
    <w:rsid w:val="004B6171"/>
    <w:rsid w:val="004B7731"/>
    <w:rsid w:val="004C6089"/>
    <w:rsid w:val="004C7539"/>
    <w:rsid w:val="004D1FCF"/>
    <w:rsid w:val="004D3ACB"/>
    <w:rsid w:val="004D5225"/>
    <w:rsid w:val="004E04AF"/>
    <w:rsid w:val="004E1AE1"/>
    <w:rsid w:val="004E23D0"/>
    <w:rsid w:val="004E33FD"/>
    <w:rsid w:val="004E4D07"/>
    <w:rsid w:val="004E6AA9"/>
    <w:rsid w:val="004E786F"/>
    <w:rsid w:val="004F00E5"/>
    <w:rsid w:val="004F08E0"/>
    <w:rsid w:val="004F1725"/>
    <w:rsid w:val="004F440A"/>
    <w:rsid w:val="00501A4B"/>
    <w:rsid w:val="00504E0B"/>
    <w:rsid w:val="00505B0A"/>
    <w:rsid w:val="0050638A"/>
    <w:rsid w:val="00520DA9"/>
    <w:rsid w:val="00520FD2"/>
    <w:rsid w:val="005229EE"/>
    <w:rsid w:val="00523559"/>
    <w:rsid w:val="00524B71"/>
    <w:rsid w:val="005261DC"/>
    <w:rsid w:val="0053239C"/>
    <w:rsid w:val="005355F4"/>
    <w:rsid w:val="005364F5"/>
    <w:rsid w:val="005400CB"/>
    <w:rsid w:val="00545CD0"/>
    <w:rsid w:val="0055258C"/>
    <w:rsid w:val="005528EC"/>
    <w:rsid w:val="005537F3"/>
    <w:rsid w:val="0055679F"/>
    <w:rsid w:val="005576D7"/>
    <w:rsid w:val="005651AE"/>
    <w:rsid w:val="00565988"/>
    <w:rsid w:val="0057080F"/>
    <w:rsid w:val="005742D7"/>
    <w:rsid w:val="00580EF9"/>
    <w:rsid w:val="0058543D"/>
    <w:rsid w:val="005877CF"/>
    <w:rsid w:val="005878FE"/>
    <w:rsid w:val="00587C79"/>
    <w:rsid w:val="00591C19"/>
    <w:rsid w:val="0059385A"/>
    <w:rsid w:val="005A2941"/>
    <w:rsid w:val="005A373B"/>
    <w:rsid w:val="005A4F35"/>
    <w:rsid w:val="005A6832"/>
    <w:rsid w:val="005B2AC7"/>
    <w:rsid w:val="005B6C99"/>
    <w:rsid w:val="005C57FB"/>
    <w:rsid w:val="005C6492"/>
    <w:rsid w:val="005D6D4A"/>
    <w:rsid w:val="005D7040"/>
    <w:rsid w:val="005D7C22"/>
    <w:rsid w:val="005E0787"/>
    <w:rsid w:val="005E15D7"/>
    <w:rsid w:val="005E657A"/>
    <w:rsid w:val="005F116D"/>
    <w:rsid w:val="005F2DA6"/>
    <w:rsid w:val="005F6721"/>
    <w:rsid w:val="005F7B5D"/>
    <w:rsid w:val="0060764F"/>
    <w:rsid w:val="0061001E"/>
    <w:rsid w:val="00611059"/>
    <w:rsid w:val="00612AE0"/>
    <w:rsid w:val="00614461"/>
    <w:rsid w:val="00614758"/>
    <w:rsid w:val="00622832"/>
    <w:rsid w:val="00623A1A"/>
    <w:rsid w:val="006240D7"/>
    <w:rsid w:val="00624AD3"/>
    <w:rsid w:val="006262F4"/>
    <w:rsid w:val="00626957"/>
    <w:rsid w:val="0063286F"/>
    <w:rsid w:val="00632A0A"/>
    <w:rsid w:val="00633D04"/>
    <w:rsid w:val="006435A2"/>
    <w:rsid w:val="00643BB2"/>
    <w:rsid w:val="00652A4D"/>
    <w:rsid w:val="00653445"/>
    <w:rsid w:val="006560D1"/>
    <w:rsid w:val="00663196"/>
    <w:rsid w:val="00663957"/>
    <w:rsid w:val="00667010"/>
    <w:rsid w:val="006747D0"/>
    <w:rsid w:val="00676240"/>
    <w:rsid w:val="00677E6D"/>
    <w:rsid w:val="00685A7A"/>
    <w:rsid w:val="0069345D"/>
    <w:rsid w:val="00693D34"/>
    <w:rsid w:val="00693FB5"/>
    <w:rsid w:val="00694D90"/>
    <w:rsid w:val="006A2C05"/>
    <w:rsid w:val="006A40D8"/>
    <w:rsid w:val="006B1337"/>
    <w:rsid w:val="006B40A7"/>
    <w:rsid w:val="006B4F56"/>
    <w:rsid w:val="006B5CA5"/>
    <w:rsid w:val="006B5D55"/>
    <w:rsid w:val="006B785B"/>
    <w:rsid w:val="006C3A1A"/>
    <w:rsid w:val="006C3BA9"/>
    <w:rsid w:val="006D0DC5"/>
    <w:rsid w:val="006D2C7A"/>
    <w:rsid w:val="006D57DF"/>
    <w:rsid w:val="006D5D8B"/>
    <w:rsid w:val="006E71FD"/>
    <w:rsid w:val="006E7321"/>
    <w:rsid w:val="006F05FD"/>
    <w:rsid w:val="006F101F"/>
    <w:rsid w:val="006F563B"/>
    <w:rsid w:val="006F78F0"/>
    <w:rsid w:val="006F7E6D"/>
    <w:rsid w:val="00704E16"/>
    <w:rsid w:val="00706849"/>
    <w:rsid w:val="00710631"/>
    <w:rsid w:val="0071149D"/>
    <w:rsid w:val="007116F9"/>
    <w:rsid w:val="00713AF1"/>
    <w:rsid w:val="00713B41"/>
    <w:rsid w:val="00714A14"/>
    <w:rsid w:val="00716414"/>
    <w:rsid w:val="00720118"/>
    <w:rsid w:val="0072151A"/>
    <w:rsid w:val="00726F65"/>
    <w:rsid w:val="00730F68"/>
    <w:rsid w:val="007323D3"/>
    <w:rsid w:val="0073292D"/>
    <w:rsid w:val="0073423C"/>
    <w:rsid w:val="0073656D"/>
    <w:rsid w:val="00745414"/>
    <w:rsid w:val="00745E4D"/>
    <w:rsid w:val="00751A60"/>
    <w:rsid w:val="00754F96"/>
    <w:rsid w:val="007606CD"/>
    <w:rsid w:val="0076232B"/>
    <w:rsid w:val="00772C65"/>
    <w:rsid w:val="00773D40"/>
    <w:rsid w:val="0077639F"/>
    <w:rsid w:val="0077783A"/>
    <w:rsid w:val="007811BA"/>
    <w:rsid w:val="007836FB"/>
    <w:rsid w:val="00785256"/>
    <w:rsid w:val="00786D05"/>
    <w:rsid w:val="00787929"/>
    <w:rsid w:val="007902DC"/>
    <w:rsid w:val="00792C12"/>
    <w:rsid w:val="00793DD1"/>
    <w:rsid w:val="007A209B"/>
    <w:rsid w:val="007A3C2B"/>
    <w:rsid w:val="007A4879"/>
    <w:rsid w:val="007A5697"/>
    <w:rsid w:val="007A5B4E"/>
    <w:rsid w:val="007B039F"/>
    <w:rsid w:val="007B11EA"/>
    <w:rsid w:val="007B5BB7"/>
    <w:rsid w:val="007B6597"/>
    <w:rsid w:val="007C0B83"/>
    <w:rsid w:val="007D0AEC"/>
    <w:rsid w:val="007D1114"/>
    <w:rsid w:val="007D1713"/>
    <w:rsid w:val="007D3162"/>
    <w:rsid w:val="007D52B5"/>
    <w:rsid w:val="007D6601"/>
    <w:rsid w:val="007D70C4"/>
    <w:rsid w:val="007E007C"/>
    <w:rsid w:val="007E22C6"/>
    <w:rsid w:val="007E3741"/>
    <w:rsid w:val="007E444E"/>
    <w:rsid w:val="007E5257"/>
    <w:rsid w:val="007E6E43"/>
    <w:rsid w:val="007E7352"/>
    <w:rsid w:val="007F07FF"/>
    <w:rsid w:val="007F16ED"/>
    <w:rsid w:val="007F2198"/>
    <w:rsid w:val="007F369C"/>
    <w:rsid w:val="007F376A"/>
    <w:rsid w:val="007F4A67"/>
    <w:rsid w:val="00810B5F"/>
    <w:rsid w:val="008129C3"/>
    <w:rsid w:val="00812C28"/>
    <w:rsid w:val="00813EFC"/>
    <w:rsid w:val="00815D88"/>
    <w:rsid w:val="00821152"/>
    <w:rsid w:val="00821FB1"/>
    <w:rsid w:val="008226B9"/>
    <w:rsid w:val="00822B79"/>
    <w:rsid w:val="00827E08"/>
    <w:rsid w:val="008314E6"/>
    <w:rsid w:val="008315D4"/>
    <w:rsid w:val="008317D7"/>
    <w:rsid w:val="008375F4"/>
    <w:rsid w:val="00840634"/>
    <w:rsid w:val="008446A4"/>
    <w:rsid w:val="008455E2"/>
    <w:rsid w:val="00846290"/>
    <w:rsid w:val="0084775E"/>
    <w:rsid w:val="00852D2B"/>
    <w:rsid w:val="008628C0"/>
    <w:rsid w:val="00872C7A"/>
    <w:rsid w:val="00873112"/>
    <w:rsid w:val="00880108"/>
    <w:rsid w:val="008818E8"/>
    <w:rsid w:val="00881D10"/>
    <w:rsid w:val="00882D2D"/>
    <w:rsid w:val="00884537"/>
    <w:rsid w:val="0088476A"/>
    <w:rsid w:val="00885D73"/>
    <w:rsid w:val="00890892"/>
    <w:rsid w:val="00895B44"/>
    <w:rsid w:val="008A4B34"/>
    <w:rsid w:val="008A51F8"/>
    <w:rsid w:val="008A63CE"/>
    <w:rsid w:val="008B0F2F"/>
    <w:rsid w:val="008B3987"/>
    <w:rsid w:val="008B7120"/>
    <w:rsid w:val="008C0065"/>
    <w:rsid w:val="008C2213"/>
    <w:rsid w:val="008C3010"/>
    <w:rsid w:val="008C37AA"/>
    <w:rsid w:val="008C3D5C"/>
    <w:rsid w:val="008C4C40"/>
    <w:rsid w:val="008C6BCB"/>
    <w:rsid w:val="008C7BBE"/>
    <w:rsid w:val="008D23C6"/>
    <w:rsid w:val="008D594C"/>
    <w:rsid w:val="008D6D73"/>
    <w:rsid w:val="008E0F65"/>
    <w:rsid w:val="008E4A71"/>
    <w:rsid w:val="008E65B9"/>
    <w:rsid w:val="008E74D4"/>
    <w:rsid w:val="008E7DC6"/>
    <w:rsid w:val="008F1CA5"/>
    <w:rsid w:val="008F23CD"/>
    <w:rsid w:val="008F63DC"/>
    <w:rsid w:val="008F7229"/>
    <w:rsid w:val="008F749D"/>
    <w:rsid w:val="00900FA3"/>
    <w:rsid w:val="00905B36"/>
    <w:rsid w:val="009104E9"/>
    <w:rsid w:val="009115A0"/>
    <w:rsid w:val="00916069"/>
    <w:rsid w:val="009178DC"/>
    <w:rsid w:val="00917D0A"/>
    <w:rsid w:val="00917EC5"/>
    <w:rsid w:val="009207D7"/>
    <w:rsid w:val="00922A13"/>
    <w:rsid w:val="00922EF9"/>
    <w:rsid w:val="00923A33"/>
    <w:rsid w:val="00927313"/>
    <w:rsid w:val="0092742E"/>
    <w:rsid w:val="009300E2"/>
    <w:rsid w:val="009310BA"/>
    <w:rsid w:val="00942E7C"/>
    <w:rsid w:val="009474A9"/>
    <w:rsid w:val="00950C5F"/>
    <w:rsid w:val="0095261D"/>
    <w:rsid w:val="0095412B"/>
    <w:rsid w:val="00954691"/>
    <w:rsid w:val="0095596D"/>
    <w:rsid w:val="009567B9"/>
    <w:rsid w:val="009576CB"/>
    <w:rsid w:val="00960140"/>
    <w:rsid w:val="009644E2"/>
    <w:rsid w:val="0097336F"/>
    <w:rsid w:val="00975FAF"/>
    <w:rsid w:val="00976BEC"/>
    <w:rsid w:val="009773FD"/>
    <w:rsid w:val="009777A0"/>
    <w:rsid w:val="00982F47"/>
    <w:rsid w:val="00983324"/>
    <w:rsid w:val="00983838"/>
    <w:rsid w:val="00985472"/>
    <w:rsid w:val="00986472"/>
    <w:rsid w:val="00990053"/>
    <w:rsid w:val="00996D24"/>
    <w:rsid w:val="009A1CFD"/>
    <w:rsid w:val="009A4AE5"/>
    <w:rsid w:val="009A57AB"/>
    <w:rsid w:val="009A7E25"/>
    <w:rsid w:val="009B030A"/>
    <w:rsid w:val="009B17FD"/>
    <w:rsid w:val="009B1C15"/>
    <w:rsid w:val="009B271E"/>
    <w:rsid w:val="009B4CB2"/>
    <w:rsid w:val="009B4EC9"/>
    <w:rsid w:val="009B53B2"/>
    <w:rsid w:val="009B540B"/>
    <w:rsid w:val="009B572F"/>
    <w:rsid w:val="009B5866"/>
    <w:rsid w:val="009C5632"/>
    <w:rsid w:val="009C788B"/>
    <w:rsid w:val="009D0FBE"/>
    <w:rsid w:val="009D381E"/>
    <w:rsid w:val="009D3E29"/>
    <w:rsid w:val="009D415C"/>
    <w:rsid w:val="009D522A"/>
    <w:rsid w:val="009D5494"/>
    <w:rsid w:val="009D7F8F"/>
    <w:rsid w:val="009E01C0"/>
    <w:rsid w:val="009E3511"/>
    <w:rsid w:val="009E59CE"/>
    <w:rsid w:val="009F0A42"/>
    <w:rsid w:val="009F2994"/>
    <w:rsid w:val="009F51C1"/>
    <w:rsid w:val="009F74A6"/>
    <w:rsid w:val="00A0033C"/>
    <w:rsid w:val="00A00944"/>
    <w:rsid w:val="00A00C04"/>
    <w:rsid w:val="00A0470E"/>
    <w:rsid w:val="00A0527F"/>
    <w:rsid w:val="00A05A56"/>
    <w:rsid w:val="00A06137"/>
    <w:rsid w:val="00A1355A"/>
    <w:rsid w:val="00A14D70"/>
    <w:rsid w:val="00A1796F"/>
    <w:rsid w:val="00A221EB"/>
    <w:rsid w:val="00A236B6"/>
    <w:rsid w:val="00A251B8"/>
    <w:rsid w:val="00A26C78"/>
    <w:rsid w:val="00A27998"/>
    <w:rsid w:val="00A3043D"/>
    <w:rsid w:val="00A327C8"/>
    <w:rsid w:val="00A32914"/>
    <w:rsid w:val="00A40C01"/>
    <w:rsid w:val="00A411D4"/>
    <w:rsid w:val="00A42EFE"/>
    <w:rsid w:val="00A435BB"/>
    <w:rsid w:val="00A45A97"/>
    <w:rsid w:val="00A5370E"/>
    <w:rsid w:val="00A54257"/>
    <w:rsid w:val="00A56448"/>
    <w:rsid w:val="00A566FE"/>
    <w:rsid w:val="00A603BE"/>
    <w:rsid w:val="00A61A61"/>
    <w:rsid w:val="00A62381"/>
    <w:rsid w:val="00A62AF3"/>
    <w:rsid w:val="00A63684"/>
    <w:rsid w:val="00A6388E"/>
    <w:rsid w:val="00A664D9"/>
    <w:rsid w:val="00A7051A"/>
    <w:rsid w:val="00A71360"/>
    <w:rsid w:val="00A747E1"/>
    <w:rsid w:val="00A77C1C"/>
    <w:rsid w:val="00A80C0A"/>
    <w:rsid w:val="00A82AF3"/>
    <w:rsid w:val="00A9088B"/>
    <w:rsid w:val="00A93D47"/>
    <w:rsid w:val="00A97AE0"/>
    <w:rsid w:val="00AA1D92"/>
    <w:rsid w:val="00AA2713"/>
    <w:rsid w:val="00AA2C83"/>
    <w:rsid w:val="00AA5A70"/>
    <w:rsid w:val="00AA724B"/>
    <w:rsid w:val="00AB2531"/>
    <w:rsid w:val="00AB7EA9"/>
    <w:rsid w:val="00AC074D"/>
    <w:rsid w:val="00AC26A4"/>
    <w:rsid w:val="00AC49D7"/>
    <w:rsid w:val="00AC4EAD"/>
    <w:rsid w:val="00AC625C"/>
    <w:rsid w:val="00AD02A2"/>
    <w:rsid w:val="00AD1E8E"/>
    <w:rsid w:val="00AD3CFE"/>
    <w:rsid w:val="00AD553E"/>
    <w:rsid w:val="00AD5CF3"/>
    <w:rsid w:val="00AD6447"/>
    <w:rsid w:val="00AD662A"/>
    <w:rsid w:val="00AE03C1"/>
    <w:rsid w:val="00AE1288"/>
    <w:rsid w:val="00AE503B"/>
    <w:rsid w:val="00AE65FA"/>
    <w:rsid w:val="00AE7DAF"/>
    <w:rsid w:val="00AF06B7"/>
    <w:rsid w:val="00AF661E"/>
    <w:rsid w:val="00B01D22"/>
    <w:rsid w:val="00B0287A"/>
    <w:rsid w:val="00B06353"/>
    <w:rsid w:val="00B1406A"/>
    <w:rsid w:val="00B20848"/>
    <w:rsid w:val="00B3382A"/>
    <w:rsid w:val="00B40A41"/>
    <w:rsid w:val="00B418F9"/>
    <w:rsid w:val="00B42719"/>
    <w:rsid w:val="00B45A70"/>
    <w:rsid w:val="00B475BF"/>
    <w:rsid w:val="00B4763D"/>
    <w:rsid w:val="00B52940"/>
    <w:rsid w:val="00B54CCB"/>
    <w:rsid w:val="00B55201"/>
    <w:rsid w:val="00B60260"/>
    <w:rsid w:val="00B60475"/>
    <w:rsid w:val="00B61069"/>
    <w:rsid w:val="00B63172"/>
    <w:rsid w:val="00B67447"/>
    <w:rsid w:val="00B724C4"/>
    <w:rsid w:val="00B73017"/>
    <w:rsid w:val="00B75E1C"/>
    <w:rsid w:val="00B76AD9"/>
    <w:rsid w:val="00B80D9A"/>
    <w:rsid w:val="00B82EBB"/>
    <w:rsid w:val="00B83C6D"/>
    <w:rsid w:val="00B9565F"/>
    <w:rsid w:val="00B97E9B"/>
    <w:rsid w:val="00BA1F9D"/>
    <w:rsid w:val="00BA452E"/>
    <w:rsid w:val="00BA7DC1"/>
    <w:rsid w:val="00BB0E27"/>
    <w:rsid w:val="00BB581B"/>
    <w:rsid w:val="00BD2B86"/>
    <w:rsid w:val="00BD7966"/>
    <w:rsid w:val="00BE002B"/>
    <w:rsid w:val="00BE07DC"/>
    <w:rsid w:val="00BE0C2E"/>
    <w:rsid w:val="00BE1180"/>
    <w:rsid w:val="00BE1F4C"/>
    <w:rsid w:val="00BE2BC9"/>
    <w:rsid w:val="00BE3B29"/>
    <w:rsid w:val="00BE4935"/>
    <w:rsid w:val="00BE7396"/>
    <w:rsid w:val="00BF1E69"/>
    <w:rsid w:val="00BF2828"/>
    <w:rsid w:val="00BF5295"/>
    <w:rsid w:val="00BF6629"/>
    <w:rsid w:val="00C0008F"/>
    <w:rsid w:val="00C0184D"/>
    <w:rsid w:val="00C030E9"/>
    <w:rsid w:val="00C0590F"/>
    <w:rsid w:val="00C14981"/>
    <w:rsid w:val="00C15C00"/>
    <w:rsid w:val="00C16871"/>
    <w:rsid w:val="00C17BCD"/>
    <w:rsid w:val="00C23F0A"/>
    <w:rsid w:val="00C244FF"/>
    <w:rsid w:val="00C30BA7"/>
    <w:rsid w:val="00C31D4F"/>
    <w:rsid w:val="00C325DF"/>
    <w:rsid w:val="00C3288B"/>
    <w:rsid w:val="00C33519"/>
    <w:rsid w:val="00C36278"/>
    <w:rsid w:val="00C376A5"/>
    <w:rsid w:val="00C37FA2"/>
    <w:rsid w:val="00C40EF4"/>
    <w:rsid w:val="00C45450"/>
    <w:rsid w:val="00C472B2"/>
    <w:rsid w:val="00C478A8"/>
    <w:rsid w:val="00C514A4"/>
    <w:rsid w:val="00C60DB1"/>
    <w:rsid w:val="00C634EC"/>
    <w:rsid w:val="00C66AAF"/>
    <w:rsid w:val="00C730BE"/>
    <w:rsid w:val="00C73402"/>
    <w:rsid w:val="00C75A55"/>
    <w:rsid w:val="00C7785B"/>
    <w:rsid w:val="00C9576D"/>
    <w:rsid w:val="00C95B5A"/>
    <w:rsid w:val="00C97EF6"/>
    <w:rsid w:val="00CA02C2"/>
    <w:rsid w:val="00CA08D2"/>
    <w:rsid w:val="00CA24D5"/>
    <w:rsid w:val="00CA2A1F"/>
    <w:rsid w:val="00CA2D3B"/>
    <w:rsid w:val="00CB058A"/>
    <w:rsid w:val="00CB46D2"/>
    <w:rsid w:val="00CC16CF"/>
    <w:rsid w:val="00CD1661"/>
    <w:rsid w:val="00CD1E4C"/>
    <w:rsid w:val="00CD2E3A"/>
    <w:rsid w:val="00CD6DFE"/>
    <w:rsid w:val="00CE4B96"/>
    <w:rsid w:val="00CF0F2B"/>
    <w:rsid w:val="00CF15B9"/>
    <w:rsid w:val="00CF2B61"/>
    <w:rsid w:val="00CF2CB8"/>
    <w:rsid w:val="00CF4749"/>
    <w:rsid w:val="00CF4B24"/>
    <w:rsid w:val="00CF660E"/>
    <w:rsid w:val="00D00F27"/>
    <w:rsid w:val="00D01AD8"/>
    <w:rsid w:val="00D028D1"/>
    <w:rsid w:val="00D04CBC"/>
    <w:rsid w:val="00D075AF"/>
    <w:rsid w:val="00D15D1C"/>
    <w:rsid w:val="00D16FF5"/>
    <w:rsid w:val="00D17F52"/>
    <w:rsid w:val="00D200A4"/>
    <w:rsid w:val="00D209BD"/>
    <w:rsid w:val="00D20F8D"/>
    <w:rsid w:val="00D223E4"/>
    <w:rsid w:val="00D32A03"/>
    <w:rsid w:val="00D37AF8"/>
    <w:rsid w:val="00D410E0"/>
    <w:rsid w:val="00D413AE"/>
    <w:rsid w:val="00D427A1"/>
    <w:rsid w:val="00D4399F"/>
    <w:rsid w:val="00D445D1"/>
    <w:rsid w:val="00D44FCE"/>
    <w:rsid w:val="00D47D7F"/>
    <w:rsid w:val="00D51FEE"/>
    <w:rsid w:val="00D60342"/>
    <w:rsid w:val="00D62DCC"/>
    <w:rsid w:val="00D653AF"/>
    <w:rsid w:val="00D66844"/>
    <w:rsid w:val="00D66DA8"/>
    <w:rsid w:val="00D7117A"/>
    <w:rsid w:val="00D72B41"/>
    <w:rsid w:val="00D74DBA"/>
    <w:rsid w:val="00D81BA2"/>
    <w:rsid w:val="00D82AFF"/>
    <w:rsid w:val="00D834FB"/>
    <w:rsid w:val="00D84B72"/>
    <w:rsid w:val="00D92A11"/>
    <w:rsid w:val="00D93793"/>
    <w:rsid w:val="00D94D96"/>
    <w:rsid w:val="00D9696F"/>
    <w:rsid w:val="00D97860"/>
    <w:rsid w:val="00D97EE2"/>
    <w:rsid w:val="00DB02AE"/>
    <w:rsid w:val="00DB0D31"/>
    <w:rsid w:val="00DB26DD"/>
    <w:rsid w:val="00DB2E74"/>
    <w:rsid w:val="00DB37F9"/>
    <w:rsid w:val="00DB4D25"/>
    <w:rsid w:val="00DB7A3E"/>
    <w:rsid w:val="00DC25F7"/>
    <w:rsid w:val="00DD1ADC"/>
    <w:rsid w:val="00DD2484"/>
    <w:rsid w:val="00DD4FE3"/>
    <w:rsid w:val="00DD54D9"/>
    <w:rsid w:val="00DD6462"/>
    <w:rsid w:val="00DE14EB"/>
    <w:rsid w:val="00DE544E"/>
    <w:rsid w:val="00DE6E48"/>
    <w:rsid w:val="00DE7C50"/>
    <w:rsid w:val="00DF3E47"/>
    <w:rsid w:val="00E03D7A"/>
    <w:rsid w:val="00E07DE1"/>
    <w:rsid w:val="00E1370E"/>
    <w:rsid w:val="00E159F2"/>
    <w:rsid w:val="00E15F2B"/>
    <w:rsid w:val="00E17C42"/>
    <w:rsid w:val="00E23031"/>
    <w:rsid w:val="00E235E8"/>
    <w:rsid w:val="00E24863"/>
    <w:rsid w:val="00E26E95"/>
    <w:rsid w:val="00E27825"/>
    <w:rsid w:val="00E31A89"/>
    <w:rsid w:val="00E3370A"/>
    <w:rsid w:val="00E34561"/>
    <w:rsid w:val="00E35CCD"/>
    <w:rsid w:val="00E410FE"/>
    <w:rsid w:val="00E424CE"/>
    <w:rsid w:val="00E43788"/>
    <w:rsid w:val="00E524FC"/>
    <w:rsid w:val="00E54E46"/>
    <w:rsid w:val="00E551B6"/>
    <w:rsid w:val="00E601B6"/>
    <w:rsid w:val="00E602CD"/>
    <w:rsid w:val="00E65FE9"/>
    <w:rsid w:val="00E6699E"/>
    <w:rsid w:val="00E73F15"/>
    <w:rsid w:val="00E80BBB"/>
    <w:rsid w:val="00E82833"/>
    <w:rsid w:val="00E91DCA"/>
    <w:rsid w:val="00E92142"/>
    <w:rsid w:val="00E935AF"/>
    <w:rsid w:val="00E955D5"/>
    <w:rsid w:val="00E95A9D"/>
    <w:rsid w:val="00E96447"/>
    <w:rsid w:val="00EA3C11"/>
    <w:rsid w:val="00EA4755"/>
    <w:rsid w:val="00EA48D6"/>
    <w:rsid w:val="00EA7398"/>
    <w:rsid w:val="00EA75B6"/>
    <w:rsid w:val="00EB1571"/>
    <w:rsid w:val="00EB181F"/>
    <w:rsid w:val="00EB29BE"/>
    <w:rsid w:val="00EB2CC7"/>
    <w:rsid w:val="00EB3D6C"/>
    <w:rsid w:val="00EB4A38"/>
    <w:rsid w:val="00EB4A46"/>
    <w:rsid w:val="00EB4D17"/>
    <w:rsid w:val="00EB5177"/>
    <w:rsid w:val="00EB5691"/>
    <w:rsid w:val="00EB599B"/>
    <w:rsid w:val="00EB5D24"/>
    <w:rsid w:val="00EC073B"/>
    <w:rsid w:val="00EC38D6"/>
    <w:rsid w:val="00EC4E74"/>
    <w:rsid w:val="00EC7AAB"/>
    <w:rsid w:val="00ED32F3"/>
    <w:rsid w:val="00ED3E2E"/>
    <w:rsid w:val="00ED62A6"/>
    <w:rsid w:val="00EE212A"/>
    <w:rsid w:val="00EE7C43"/>
    <w:rsid w:val="00EF4802"/>
    <w:rsid w:val="00EF7597"/>
    <w:rsid w:val="00F001FF"/>
    <w:rsid w:val="00F059F4"/>
    <w:rsid w:val="00F06AB9"/>
    <w:rsid w:val="00F06FC9"/>
    <w:rsid w:val="00F102F8"/>
    <w:rsid w:val="00F106A9"/>
    <w:rsid w:val="00F1088F"/>
    <w:rsid w:val="00F113EF"/>
    <w:rsid w:val="00F1222A"/>
    <w:rsid w:val="00F127A7"/>
    <w:rsid w:val="00F14493"/>
    <w:rsid w:val="00F16639"/>
    <w:rsid w:val="00F16664"/>
    <w:rsid w:val="00F16AB0"/>
    <w:rsid w:val="00F208F3"/>
    <w:rsid w:val="00F222BB"/>
    <w:rsid w:val="00F23A60"/>
    <w:rsid w:val="00F248B2"/>
    <w:rsid w:val="00F24F0F"/>
    <w:rsid w:val="00F25DEA"/>
    <w:rsid w:val="00F26354"/>
    <w:rsid w:val="00F269E0"/>
    <w:rsid w:val="00F27581"/>
    <w:rsid w:val="00F330F1"/>
    <w:rsid w:val="00F361AE"/>
    <w:rsid w:val="00F42D3F"/>
    <w:rsid w:val="00F441C1"/>
    <w:rsid w:val="00F450B4"/>
    <w:rsid w:val="00F4697B"/>
    <w:rsid w:val="00F47495"/>
    <w:rsid w:val="00F51EAD"/>
    <w:rsid w:val="00F704B3"/>
    <w:rsid w:val="00F73849"/>
    <w:rsid w:val="00F741A8"/>
    <w:rsid w:val="00F74D26"/>
    <w:rsid w:val="00F81D47"/>
    <w:rsid w:val="00F86B3C"/>
    <w:rsid w:val="00F93CF3"/>
    <w:rsid w:val="00F94762"/>
    <w:rsid w:val="00F94AEB"/>
    <w:rsid w:val="00F95516"/>
    <w:rsid w:val="00F96C3E"/>
    <w:rsid w:val="00FA5EC9"/>
    <w:rsid w:val="00FB0BCB"/>
    <w:rsid w:val="00FB4E04"/>
    <w:rsid w:val="00FB6043"/>
    <w:rsid w:val="00FD2010"/>
    <w:rsid w:val="00FD27D6"/>
    <w:rsid w:val="00FD4112"/>
    <w:rsid w:val="00FD527C"/>
    <w:rsid w:val="00FD546A"/>
    <w:rsid w:val="00FD6053"/>
    <w:rsid w:val="00FD6E5A"/>
    <w:rsid w:val="00FE19E5"/>
    <w:rsid w:val="00FE20CA"/>
    <w:rsid w:val="00FE2E9B"/>
    <w:rsid w:val="00FE48D6"/>
    <w:rsid w:val="00FE5ACC"/>
    <w:rsid w:val="00FE6455"/>
    <w:rsid w:val="00FE7609"/>
    <w:rsid w:val="00FE7BC8"/>
    <w:rsid w:val="00FF2B61"/>
    <w:rsid w:val="00FF2EEA"/>
    <w:rsid w:val="00FF328F"/>
    <w:rsid w:val="00FF35DA"/>
    <w:rsid w:val="00FF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AE0F6"/>
  <w15:chartTrackingRefBased/>
  <w15:docId w15:val="{D7BC1E9A-5113-4337-90DA-3F3AC515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Pr>
      <w:rFonts w:ascii="ＭＳ ゴシック" w:eastAsia="ＭＳ ゴシック"/>
      <w:sz w:val="18"/>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ind w:right="-84"/>
    </w:pPr>
    <w:rPr>
      <w:rFonts w:ascii="ＭＳ ゴシック" w:eastAsia="ＭＳ ゴシック"/>
      <w:sz w:val="18"/>
    </w:rPr>
  </w:style>
  <w:style w:type="character" w:customStyle="1" w:styleId="20">
    <w:name w:val="本文 2 (文字)"/>
    <w:basedOn w:val="a0"/>
    <w:link w:val="2"/>
    <w:rsid w:val="00890892"/>
    <w:rPr>
      <w:rFonts w:ascii="ＭＳ ゴシック" w:eastAsia="ＭＳ 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5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A75F-B3A3-463D-88B7-7AD02C96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11307</Words>
  <Characters>2711</Characters>
  <Application>Microsoft Office Word</Application>
  <DocSecurity>0</DocSecurity>
  <Lines>22</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エレベーター型式適合認定申請チェックリスト</vt:lpstr>
      <vt:lpstr>エレベーター型式適合認定申請チェックリスト</vt:lpstr>
    </vt:vector>
  </TitlesOfParts>
  <Company>認定評価部</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エレベーター型式適合認定申請チェックリスト</dc:title>
  <dc:subject/>
  <dc:creator>ikeda</dc:creator>
  <cp:keywords/>
  <cp:lastModifiedBy>藤田 善昭</cp:lastModifiedBy>
  <cp:revision>6</cp:revision>
  <cp:lastPrinted>2024-10-25T02:12:00Z</cp:lastPrinted>
  <dcterms:created xsi:type="dcterms:W3CDTF">2024-12-02T06:19:00Z</dcterms:created>
  <dcterms:modified xsi:type="dcterms:W3CDTF">2024-12-17T01:16:00Z</dcterms:modified>
</cp:coreProperties>
</file>